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A790C" w14:textId="77777777" w:rsidR="00F178A9" w:rsidRDefault="0036454E">
      <w:pPr>
        <w:spacing w:after="120" w:line="276" w:lineRule="auto"/>
        <w:rPr>
          <w:rFonts w:ascii="Times New Roman" w:eastAsia="Times New Roman" w:hAnsi="Times New Roman" w:cs="Times New Roman"/>
          <w:b/>
          <w:color w:val="000000"/>
        </w:rPr>
      </w:pPr>
      <w:r w:rsidRPr="0036454E">
        <w:rPr>
          <w:rFonts w:eastAsia="Times New Roman" w:cs="Times New Roman"/>
          <w:noProof/>
          <w:szCs w:val="21"/>
        </w:rPr>
        <w:drawing>
          <wp:inline distT="0" distB="0" distL="0" distR="0" wp14:anchorId="16A74739" wp14:editId="2A642429">
            <wp:extent cx="5760720" cy="783597"/>
            <wp:effectExtent l="0" t="0" r="0"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63325" name="Obraz 6518633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783597"/>
                    </a:xfrm>
                    <a:prstGeom prst="rect">
                      <a:avLst/>
                    </a:prstGeom>
                  </pic:spPr>
                </pic:pic>
              </a:graphicData>
            </a:graphic>
          </wp:inline>
        </w:drawing>
      </w:r>
    </w:p>
    <w:p w14:paraId="4F926480" w14:textId="77777777" w:rsidR="00F178A9" w:rsidRDefault="00F178A9">
      <w:pPr>
        <w:spacing w:after="120" w:line="276" w:lineRule="auto"/>
        <w:rPr>
          <w:rFonts w:ascii="Times New Roman" w:eastAsia="Times New Roman" w:hAnsi="Times New Roman" w:cs="Times New Roman"/>
          <w:b/>
          <w:color w:val="000000"/>
        </w:rPr>
      </w:pPr>
    </w:p>
    <w:p w14:paraId="3E26639C" w14:textId="77777777" w:rsidR="00F178A9" w:rsidRDefault="00F178A9">
      <w:pPr>
        <w:spacing w:after="120" w:line="276" w:lineRule="auto"/>
        <w:rPr>
          <w:rFonts w:ascii="Times New Roman" w:eastAsia="Times New Roman" w:hAnsi="Times New Roman" w:cs="Times New Roman"/>
          <w:b/>
          <w:color w:val="000000"/>
        </w:rPr>
      </w:pPr>
    </w:p>
    <w:sdt>
      <w:sdtPr>
        <w:tag w:val="goog_rdk_0"/>
        <w:id w:val="1894083835"/>
      </w:sdtPr>
      <w:sdtContent>
        <w:p w14:paraId="61C831BC" w14:textId="77777777" w:rsidR="003901E7" w:rsidRPr="000F24F8" w:rsidRDefault="00D27405" w:rsidP="000F24F8">
          <w:pPr>
            <w:spacing w:after="0" w:line="276" w:lineRule="auto"/>
          </w:pPr>
        </w:p>
      </w:sdtContent>
    </w:sdt>
    <w:sdt>
      <w:sdtPr>
        <w:tag w:val="goog_rdk_2"/>
        <w:id w:val="-920723112"/>
      </w:sdtPr>
      <w:sdtContent>
        <w:p w14:paraId="5828DFDF" w14:textId="77777777" w:rsidR="003901E7" w:rsidRDefault="00D27405" w:rsidP="000F24F8">
          <w:pPr>
            <w:spacing w:after="0" w:line="276" w:lineRule="auto"/>
            <w:jc w:val="center"/>
            <w:rPr>
              <w:rFonts w:ascii="Times New Roman" w:eastAsia="Times New Roman" w:hAnsi="Times New Roman" w:cs="Times New Roman"/>
              <w:b/>
              <w:color w:val="000000"/>
              <w:sz w:val="28"/>
              <w:szCs w:val="28"/>
            </w:rPr>
          </w:pPr>
          <w:sdt>
            <w:sdtPr>
              <w:tag w:val="goog_rdk_303"/>
              <w:id w:val="568843481"/>
            </w:sdtPr>
            <w:sdtContent/>
          </w:sdt>
          <w:sdt>
            <w:sdtPr>
              <w:tag w:val="goog_rdk_306"/>
              <w:id w:val="-303857063"/>
            </w:sdtPr>
            <w:sdtContent/>
          </w:sdt>
          <w:sdt>
            <w:sdtPr>
              <w:tag w:val="goog_rdk_311"/>
              <w:id w:val="-391738581"/>
            </w:sdtPr>
            <w:sdtContent/>
          </w:sdt>
          <w:sdt>
            <w:sdtPr>
              <w:tag w:val="goog_rdk_317"/>
              <w:id w:val="1434019540"/>
            </w:sdtPr>
            <w:sdtContent/>
          </w:sdt>
          <w:sdt>
            <w:sdtPr>
              <w:tag w:val="goog_rdk_324"/>
              <w:id w:val="445577091"/>
            </w:sdtPr>
            <w:sdtContent/>
          </w:sdt>
          <w:sdt>
            <w:sdtPr>
              <w:tag w:val="goog_rdk_333"/>
              <w:id w:val="-848943904"/>
            </w:sdtPr>
            <w:sdtContent/>
          </w:sdt>
          <w:sdt>
            <w:sdtPr>
              <w:tag w:val="goog_rdk_342"/>
              <w:id w:val="-464275226"/>
            </w:sdtPr>
            <w:sdtContent/>
          </w:sdt>
          <w:sdt>
            <w:sdtPr>
              <w:tag w:val="goog_rdk_350"/>
              <w:id w:val="-1230227777"/>
            </w:sdtPr>
            <w:sdtContent/>
          </w:sdt>
          <w:sdt>
            <w:sdtPr>
              <w:tag w:val="goog_rdk_361"/>
              <w:id w:val="-1926558800"/>
            </w:sdtPr>
            <w:sdtContent/>
          </w:sdt>
          <w:sdt>
            <w:sdtPr>
              <w:tag w:val="goog_rdk_373"/>
              <w:id w:val="-1408756798"/>
            </w:sdtPr>
            <w:sdtContent/>
          </w:sdt>
          <w:sdt>
            <w:sdtPr>
              <w:tag w:val="goog_rdk_387"/>
              <w:id w:val="1064679085"/>
            </w:sdtPr>
            <w:sdtContent/>
          </w:sdt>
          <w:sdt>
            <w:sdtPr>
              <w:tag w:val="goog_rdk_402"/>
              <w:id w:val="1801951616"/>
            </w:sdtPr>
            <w:sdtContent/>
          </w:sdt>
          <w:sdt>
            <w:sdtPr>
              <w:tag w:val="goog_rdk_418"/>
              <w:id w:val="320466856"/>
            </w:sdtPr>
            <w:sdtContent/>
          </w:sdt>
          <w:sdt>
            <w:sdtPr>
              <w:tag w:val="goog_rdk_363"/>
              <w:id w:val="251244256"/>
            </w:sdtPr>
            <w:sdtContent/>
          </w:sdt>
          <w:sdt>
            <w:sdtPr>
              <w:tag w:val="goog_rdk_375"/>
              <w:id w:val="505490774"/>
            </w:sdtPr>
            <w:sdtContent/>
          </w:sdt>
          <w:sdt>
            <w:sdtPr>
              <w:tag w:val="goog_rdk_436"/>
              <w:id w:val="-1909990056"/>
            </w:sdtPr>
            <w:sdtContent/>
          </w:sdt>
          <w:sdt>
            <w:sdtPr>
              <w:tag w:val="goog_rdk_461"/>
              <w:id w:val="-523012425"/>
            </w:sdtPr>
            <w:sdtContent/>
          </w:sdt>
          <w:sdt>
            <w:sdtPr>
              <w:tag w:val="goog_rdk_490"/>
              <w:id w:val="-1651044236"/>
            </w:sdtPr>
            <w:sdtContent/>
          </w:sdt>
          <w:sdt>
            <w:sdtPr>
              <w:tag w:val="goog_rdk_491"/>
              <w:id w:val="1943646411"/>
            </w:sdtPr>
            <w:sdtContent/>
          </w:sdt>
          <w:sdt>
            <w:sdtPr>
              <w:tag w:val="goog_rdk_521"/>
              <w:id w:val="-1085224066"/>
            </w:sdtPr>
            <w:sdtContent/>
          </w:sdt>
          <w:bookmarkStart w:id="0" w:name="_Hlk182562342"/>
          <w:sdt>
            <w:sdtPr>
              <w:tag w:val="goog_rdk_522"/>
              <w:id w:val="254098055"/>
              <w:showingPlcHdr/>
            </w:sdtPr>
            <w:sdtContent>
              <w:r w:rsidR="00C711DF">
                <w:t xml:space="preserve">     </w:t>
              </w:r>
            </w:sdtContent>
          </w:sdt>
          <w:r w:rsidR="00A92DFA">
            <w:rPr>
              <w:rFonts w:ascii="Times New Roman" w:eastAsia="Times New Roman" w:hAnsi="Times New Roman" w:cs="Times New Roman"/>
              <w:b/>
              <w:color w:val="000000"/>
              <w:sz w:val="28"/>
              <w:szCs w:val="28"/>
            </w:rPr>
            <w:t>REGULAMIN NABORU WNIOSKÓW</w:t>
          </w:r>
          <w:r w:rsidR="00811D61">
            <w:rPr>
              <w:rFonts w:ascii="Times New Roman" w:eastAsia="Times New Roman" w:hAnsi="Times New Roman" w:cs="Times New Roman"/>
              <w:b/>
              <w:color w:val="000000"/>
              <w:sz w:val="28"/>
              <w:szCs w:val="28"/>
            </w:rPr>
            <w:t xml:space="preserve"> </w:t>
          </w:r>
          <w:r w:rsidR="00A92DFA">
            <w:rPr>
              <w:rFonts w:ascii="Times New Roman" w:eastAsia="Times New Roman" w:hAnsi="Times New Roman" w:cs="Times New Roman"/>
              <w:b/>
              <w:color w:val="000000"/>
              <w:sz w:val="28"/>
              <w:szCs w:val="28"/>
            </w:rPr>
            <w:t xml:space="preserve">O PRZYZNANIE POMOCY </w:t>
          </w:r>
        </w:p>
        <w:p w14:paraId="33216167" w14:textId="77777777" w:rsidR="00E03C6B" w:rsidRDefault="00E03C6B" w:rsidP="00E03C6B">
          <w:pPr>
            <w:spacing w:after="0" w:line="276" w:lineRule="auto"/>
            <w:jc w:val="center"/>
            <w:rPr>
              <w:rFonts w:ascii="Times New Roman" w:eastAsia="Times New Roman" w:hAnsi="Times New Roman" w:cs="Times New Roman"/>
              <w:b/>
              <w:color w:val="000000"/>
              <w:sz w:val="28"/>
              <w:szCs w:val="28"/>
            </w:rPr>
          </w:pPr>
          <w:r w:rsidRPr="00892878">
            <w:rPr>
              <w:rFonts w:ascii="Times New Roman" w:hAnsi="Times New Roman" w:cs="Times New Roman"/>
              <w:b/>
              <w:bCs/>
              <w:sz w:val="28"/>
              <w:szCs w:val="28"/>
            </w:rPr>
            <w:t>Nr 1/202</w:t>
          </w:r>
          <w:r>
            <w:rPr>
              <w:rFonts w:ascii="Times New Roman" w:hAnsi="Times New Roman" w:cs="Times New Roman"/>
              <w:b/>
              <w:bCs/>
              <w:sz w:val="28"/>
              <w:szCs w:val="28"/>
            </w:rPr>
            <w:t>5</w:t>
          </w:r>
        </w:p>
        <w:p w14:paraId="22A27BC5" w14:textId="77777777" w:rsidR="00F178A9" w:rsidRPr="000F24F8" w:rsidRDefault="00E03C6B" w:rsidP="00E03C6B">
          <w:pPr>
            <w:spacing w:after="0" w:line="276" w:lineRule="auto"/>
            <w:jc w:val="center"/>
          </w:pPr>
          <w:r w:rsidRPr="00892878">
            <w:rPr>
              <w:rFonts w:ascii="Times New Roman" w:hAnsi="Times New Roman" w:cs="Times New Roman"/>
              <w:b/>
              <w:bCs/>
              <w:sz w:val="28"/>
              <w:szCs w:val="28"/>
            </w:rPr>
            <w:t>na operacje w zakresie:</w:t>
          </w:r>
          <w:r w:rsidR="00A92DFA">
            <w:rPr>
              <w:rFonts w:ascii="Times New Roman" w:eastAsia="Times New Roman" w:hAnsi="Times New Roman" w:cs="Times New Roman"/>
              <w:b/>
              <w:color w:val="000000"/>
              <w:sz w:val="28"/>
              <w:szCs w:val="28"/>
            </w:rPr>
            <w:br/>
          </w:r>
          <w:sdt>
            <w:sdtPr>
              <w:tag w:val="goog_rdk_1"/>
              <w:id w:val="-1953320096"/>
            </w:sdtPr>
            <w:sdtContent>
              <w:r w:rsidR="00A92DFA">
                <w:rPr>
                  <w:rFonts w:ascii="Times New Roman" w:eastAsia="Times New Roman" w:hAnsi="Times New Roman" w:cs="Times New Roman"/>
                  <w:b/>
                  <w:color w:val="000000"/>
                  <w:sz w:val="28"/>
                  <w:szCs w:val="28"/>
                </w:rPr>
                <w:t>POPRAWA DOSTĘPU DO MAŁEJ INFRASTRUKTURY PUBLICZNEJ</w:t>
              </w:r>
            </w:sdtContent>
          </w:sdt>
        </w:p>
      </w:sdtContent>
    </w:sdt>
    <w:p w14:paraId="4E72F5C1" w14:textId="77777777" w:rsidR="00F178A9" w:rsidRDefault="00F178A9">
      <w:pPr>
        <w:spacing w:after="120" w:line="276" w:lineRule="auto"/>
        <w:jc w:val="center"/>
        <w:rPr>
          <w:rFonts w:ascii="Times New Roman" w:eastAsia="Times New Roman" w:hAnsi="Times New Roman" w:cs="Times New Roman"/>
          <w:b/>
          <w:sz w:val="28"/>
          <w:szCs w:val="28"/>
        </w:rPr>
      </w:pPr>
    </w:p>
    <w:p w14:paraId="2B4AC801" w14:textId="77777777" w:rsidR="00F178A9" w:rsidRDefault="00A92DFA">
      <w:pPr>
        <w:spacing w:after="120" w:line="276" w:lineRule="auto"/>
        <w:jc w:val="center"/>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w:t>
      </w:r>
      <w:r w:rsidR="0036454E">
        <w:rPr>
          <w:rFonts w:ascii="Times New Roman" w:eastAsia="Times New Roman" w:hAnsi="Times New Roman" w:cs="Times New Roman"/>
          <w:sz w:val="28"/>
          <w:szCs w:val="28"/>
        </w:rPr>
        <w:t xml:space="preserve">Ponidzie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bookmarkEnd w:id="0"/>
    <w:p w14:paraId="6EE78E80" w14:textId="77777777" w:rsidR="00E03C6B" w:rsidRDefault="00E03C6B">
      <w:pPr>
        <w:spacing w:after="120" w:line="276" w:lineRule="auto"/>
      </w:pPr>
    </w:p>
    <w:p w14:paraId="4452B0EC" w14:textId="77777777" w:rsidR="00E03C6B" w:rsidRDefault="00E03C6B" w:rsidP="00E03C6B">
      <w:pPr>
        <w:spacing w:after="120" w:line="276" w:lineRule="auto"/>
        <w:jc w:val="center"/>
      </w:pPr>
      <w:r w:rsidRPr="00892878">
        <w:rPr>
          <w:rFonts w:ascii="Times New Roman" w:hAnsi="Times New Roman" w:cs="Times New Roman"/>
          <w:b/>
          <w:bCs/>
          <w:color w:val="000000"/>
          <w:sz w:val="28"/>
          <w:szCs w:val="28"/>
          <w:lang w:bidi="pl-PL"/>
        </w:rPr>
        <w:t xml:space="preserve">Przedsięwzięcie </w:t>
      </w:r>
      <w:r>
        <w:rPr>
          <w:rFonts w:ascii="Times New Roman" w:hAnsi="Times New Roman" w:cs="Times New Roman"/>
          <w:b/>
          <w:bCs/>
          <w:color w:val="000000"/>
          <w:sz w:val="28"/>
          <w:szCs w:val="28"/>
          <w:lang w:bidi="pl-PL"/>
        </w:rPr>
        <w:t>1</w:t>
      </w:r>
      <w:r w:rsidRPr="00892878">
        <w:rPr>
          <w:rFonts w:ascii="Times New Roman" w:hAnsi="Times New Roman" w:cs="Times New Roman"/>
          <w:b/>
          <w:bCs/>
          <w:color w:val="000000"/>
          <w:sz w:val="28"/>
          <w:szCs w:val="28"/>
          <w:lang w:bidi="pl-PL"/>
        </w:rPr>
        <w:t>.</w:t>
      </w:r>
      <w:r>
        <w:rPr>
          <w:rFonts w:ascii="Times New Roman" w:hAnsi="Times New Roman" w:cs="Times New Roman"/>
          <w:b/>
          <w:bCs/>
          <w:color w:val="000000"/>
          <w:sz w:val="28"/>
          <w:szCs w:val="28"/>
          <w:lang w:bidi="pl-PL"/>
        </w:rPr>
        <w:t>2</w:t>
      </w:r>
      <w:r w:rsidRPr="00892878">
        <w:rPr>
          <w:rFonts w:ascii="Times New Roman" w:hAnsi="Times New Roman" w:cs="Times New Roman"/>
          <w:b/>
          <w:bCs/>
          <w:color w:val="000000"/>
          <w:sz w:val="28"/>
          <w:szCs w:val="28"/>
          <w:lang w:bidi="pl-PL"/>
        </w:rPr>
        <w:t xml:space="preserve"> </w:t>
      </w:r>
      <w:r w:rsidRPr="00892878">
        <w:rPr>
          <w:rFonts w:ascii="Times New Roman" w:hAnsi="Times New Roman"/>
          <w:b/>
          <w:bCs/>
          <w:sz w:val="28"/>
          <w:szCs w:val="28"/>
        </w:rPr>
        <w:t xml:space="preserve">Rozwój ogólnodostępnej </w:t>
      </w:r>
      <w:r>
        <w:rPr>
          <w:rFonts w:ascii="Times New Roman" w:hAnsi="Times New Roman"/>
          <w:b/>
          <w:bCs/>
          <w:sz w:val="28"/>
          <w:szCs w:val="28"/>
        </w:rPr>
        <w:t xml:space="preserve">małej </w:t>
      </w:r>
      <w:r w:rsidRPr="00892878">
        <w:rPr>
          <w:rFonts w:ascii="Times New Roman" w:hAnsi="Times New Roman"/>
          <w:b/>
          <w:bCs/>
          <w:sz w:val="28"/>
          <w:szCs w:val="28"/>
        </w:rPr>
        <w:t xml:space="preserve">infrastruktury </w:t>
      </w:r>
      <w:r>
        <w:rPr>
          <w:rFonts w:ascii="Times New Roman" w:hAnsi="Times New Roman"/>
          <w:b/>
          <w:bCs/>
          <w:sz w:val="28"/>
          <w:szCs w:val="28"/>
        </w:rPr>
        <w:t>rekreacyjnej, sportowej</w:t>
      </w:r>
    </w:p>
    <w:p w14:paraId="335A2148" w14:textId="77777777" w:rsidR="00F178A9" w:rsidRDefault="00A92DFA">
      <w:pPr>
        <w:spacing w:after="120" w:line="276" w:lineRule="auto"/>
        <w:rPr>
          <w:rFonts w:ascii="Times New Roman" w:eastAsia="Times New Roman" w:hAnsi="Times New Roman" w:cs="Times New Roman"/>
        </w:rPr>
      </w:pPr>
      <w:r>
        <w:br w:type="page"/>
      </w:r>
    </w:p>
    <w:p w14:paraId="23BB8EF1" w14:textId="77777777" w:rsidR="00F178A9" w:rsidRDefault="00A92DFA">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6D676779" w14:textId="77777777" w:rsidR="00F178A9" w:rsidRDefault="00F178A9">
      <w:pPr>
        <w:spacing w:after="120" w:line="276" w:lineRule="auto"/>
        <w:rPr>
          <w:rFonts w:ascii="Times New Roman" w:eastAsia="Times New Roman" w:hAnsi="Times New Roman" w:cs="Times New Roman"/>
        </w:rPr>
      </w:pPr>
    </w:p>
    <w:sdt>
      <w:sdtPr>
        <w:id w:val="-1555534813"/>
        <w:docPartObj>
          <w:docPartGallery w:val="Table of Contents"/>
          <w:docPartUnique/>
        </w:docPartObj>
      </w:sdtPr>
      <w:sdtEndPr>
        <w:rPr>
          <w:rFonts w:ascii="Calibri" w:eastAsia="Calibri" w:hAnsi="Calibri" w:cs="Calibri"/>
          <w:b/>
          <w:bCs/>
          <w:color w:val="auto"/>
          <w:sz w:val="22"/>
          <w:szCs w:val="22"/>
        </w:rPr>
      </w:sdtEndPr>
      <w:sdtContent>
        <w:p w14:paraId="4BD3D868" w14:textId="012DB5D0" w:rsidR="00DD2C61" w:rsidRDefault="00DD2C61">
          <w:pPr>
            <w:pStyle w:val="Nagwekspisutreci"/>
          </w:pPr>
          <w:r>
            <w:t>Spis treści</w:t>
          </w:r>
        </w:p>
        <w:p w14:paraId="2EBD18D2" w14:textId="77777777" w:rsidR="00DD2C61" w:rsidRDefault="00DD2C61">
          <w:pPr>
            <w:pStyle w:val="Spistreci1"/>
            <w:rPr>
              <w:rFonts w:asciiTheme="minorHAnsi" w:eastAsiaTheme="minorEastAsia" w:hAnsiTheme="minorHAnsi" w:cstheme="minorBidi"/>
              <w:noProof/>
            </w:rPr>
          </w:pPr>
          <w:r>
            <w:rPr>
              <w:b/>
              <w:bCs/>
            </w:rPr>
            <w:fldChar w:fldCharType="begin"/>
          </w:r>
          <w:r>
            <w:rPr>
              <w:b/>
              <w:bCs/>
            </w:rPr>
            <w:instrText xml:space="preserve"> TOC \o "1-3" \h \z \u </w:instrText>
          </w:r>
          <w:r>
            <w:rPr>
              <w:b/>
              <w:bCs/>
            </w:rPr>
            <w:fldChar w:fldCharType="separate"/>
          </w:r>
          <w:hyperlink w:anchor="_Toc186805871" w:history="1">
            <w:r w:rsidRPr="00E04C80">
              <w:rPr>
                <w:rStyle w:val="Hipercze"/>
                <w:rFonts w:ascii="Times New Roman" w:eastAsia="Times New Roman" w:hAnsi="Times New Roman" w:cs="Times New Roman"/>
                <w:b/>
                <w:noProof/>
              </w:rPr>
              <w:t>§ 1. Słownik pojęć i wykaz skrótów</w:t>
            </w:r>
            <w:r>
              <w:rPr>
                <w:noProof/>
                <w:webHidden/>
              </w:rPr>
              <w:tab/>
            </w:r>
            <w:r>
              <w:rPr>
                <w:noProof/>
                <w:webHidden/>
              </w:rPr>
              <w:fldChar w:fldCharType="begin"/>
            </w:r>
            <w:r>
              <w:rPr>
                <w:noProof/>
                <w:webHidden/>
              </w:rPr>
              <w:instrText xml:space="preserve"> PAGEREF _Toc186805871 \h </w:instrText>
            </w:r>
            <w:r>
              <w:rPr>
                <w:noProof/>
                <w:webHidden/>
              </w:rPr>
            </w:r>
            <w:r>
              <w:rPr>
                <w:noProof/>
                <w:webHidden/>
              </w:rPr>
              <w:fldChar w:fldCharType="separate"/>
            </w:r>
            <w:r>
              <w:rPr>
                <w:noProof/>
                <w:webHidden/>
              </w:rPr>
              <w:t>3</w:t>
            </w:r>
            <w:r>
              <w:rPr>
                <w:noProof/>
                <w:webHidden/>
              </w:rPr>
              <w:fldChar w:fldCharType="end"/>
            </w:r>
          </w:hyperlink>
        </w:p>
        <w:p w14:paraId="276DF2C1" w14:textId="77777777" w:rsidR="00DD2C61" w:rsidRDefault="00DD2C61">
          <w:pPr>
            <w:pStyle w:val="Spistreci1"/>
            <w:rPr>
              <w:rFonts w:asciiTheme="minorHAnsi" w:eastAsiaTheme="minorEastAsia" w:hAnsiTheme="minorHAnsi" w:cstheme="minorBidi"/>
              <w:noProof/>
            </w:rPr>
          </w:pPr>
          <w:hyperlink w:anchor="_Toc186805872" w:history="1">
            <w:r w:rsidRPr="00E04C80">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_Toc186805872 \h </w:instrText>
            </w:r>
            <w:r>
              <w:rPr>
                <w:noProof/>
                <w:webHidden/>
              </w:rPr>
            </w:r>
            <w:r>
              <w:rPr>
                <w:noProof/>
                <w:webHidden/>
              </w:rPr>
              <w:fldChar w:fldCharType="separate"/>
            </w:r>
            <w:r>
              <w:rPr>
                <w:noProof/>
                <w:webHidden/>
              </w:rPr>
              <w:t>5</w:t>
            </w:r>
            <w:r>
              <w:rPr>
                <w:noProof/>
                <w:webHidden/>
              </w:rPr>
              <w:fldChar w:fldCharType="end"/>
            </w:r>
          </w:hyperlink>
        </w:p>
        <w:p w14:paraId="40068E03" w14:textId="77777777" w:rsidR="00DD2C61" w:rsidRDefault="00DD2C61">
          <w:pPr>
            <w:pStyle w:val="Spistreci1"/>
            <w:rPr>
              <w:rFonts w:asciiTheme="minorHAnsi" w:eastAsiaTheme="minorEastAsia" w:hAnsiTheme="minorHAnsi" w:cstheme="minorBidi"/>
              <w:noProof/>
            </w:rPr>
          </w:pPr>
          <w:hyperlink w:anchor="_Toc186805873" w:history="1">
            <w:r w:rsidRPr="00E04C80">
              <w:rPr>
                <w:rStyle w:val="Hipercze"/>
                <w:rFonts w:ascii="Times New Roman" w:eastAsia="Times New Roman" w:hAnsi="Times New Roman" w:cs="Times New Roman"/>
                <w:b/>
                <w:noProof/>
              </w:rPr>
              <w:t>§ 3. Zakres pomocy na wdrażanie LSR, których dotyczy nabór wniosków</w:t>
            </w:r>
            <w:r>
              <w:rPr>
                <w:noProof/>
                <w:webHidden/>
              </w:rPr>
              <w:tab/>
            </w:r>
            <w:r>
              <w:rPr>
                <w:noProof/>
                <w:webHidden/>
              </w:rPr>
              <w:fldChar w:fldCharType="begin"/>
            </w:r>
            <w:r>
              <w:rPr>
                <w:noProof/>
                <w:webHidden/>
              </w:rPr>
              <w:instrText xml:space="preserve"> PAGEREF _Toc186805873 \h </w:instrText>
            </w:r>
            <w:r>
              <w:rPr>
                <w:noProof/>
                <w:webHidden/>
              </w:rPr>
            </w:r>
            <w:r>
              <w:rPr>
                <w:noProof/>
                <w:webHidden/>
              </w:rPr>
              <w:fldChar w:fldCharType="separate"/>
            </w:r>
            <w:r>
              <w:rPr>
                <w:noProof/>
                <w:webHidden/>
              </w:rPr>
              <w:t>6</w:t>
            </w:r>
            <w:r>
              <w:rPr>
                <w:noProof/>
                <w:webHidden/>
              </w:rPr>
              <w:fldChar w:fldCharType="end"/>
            </w:r>
          </w:hyperlink>
        </w:p>
        <w:p w14:paraId="5682CFE5" w14:textId="77777777" w:rsidR="00DD2C61" w:rsidRDefault="00DD2C61">
          <w:pPr>
            <w:pStyle w:val="Spistreci1"/>
            <w:rPr>
              <w:rFonts w:asciiTheme="minorHAnsi" w:eastAsiaTheme="minorEastAsia" w:hAnsiTheme="minorHAnsi" w:cstheme="minorBidi"/>
              <w:noProof/>
            </w:rPr>
          </w:pPr>
          <w:hyperlink w:anchor="_Toc186805874" w:history="1">
            <w:r w:rsidRPr="00E04C80">
              <w:rPr>
                <w:rStyle w:val="Hipercze"/>
                <w:rFonts w:ascii="Times New Roman" w:eastAsia="Times New Roman" w:hAnsi="Times New Roman" w:cs="Times New Roman"/>
                <w:b/>
                <w:noProof/>
              </w:rPr>
              <w:t>§ 4. Limit środków przeznaczonych w ramach naboru wniosków</w:t>
            </w:r>
            <w:r>
              <w:rPr>
                <w:noProof/>
                <w:webHidden/>
              </w:rPr>
              <w:tab/>
            </w:r>
            <w:r>
              <w:rPr>
                <w:noProof/>
                <w:webHidden/>
              </w:rPr>
              <w:fldChar w:fldCharType="begin"/>
            </w:r>
            <w:r>
              <w:rPr>
                <w:noProof/>
                <w:webHidden/>
              </w:rPr>
              <w:instrText xml:space="preserve"> PAGEREF _Toc186805874 \h </w:instrText>
            </w:r>
            <w:r>
              <w:rPr>
                <w:noProof/>
                <w:webHidden/>
              </w:rPr>
            </w:r>
            <w:r>
              <w:rPr>
                <w:noProof/>
                <w:webHidden/>
              </w:rPr>
              <w:fldChar w:fldCharType="separate"/>
            </w:r>
            <w:r>
              <w:rPr>
                <w:noProof/>
                <w:webHidden/>
              </w:rPr>
              <w:t>7</w:t>
            </w:r>
            <w:r>
              <w:rPr>
                <w:noProof/>
                <w:webHidden/>
              </w:rPr>
              <w:fldChar w:fldCharType="end"/>
            </w:r>
          </w:hyperlink>
        </w:p>
        <w:p w14:paraId="736E76FB" w14:textId="77777777" w:rsidR="00DD2C61" w:rsidRDefault="00DD2C61">
          <w:pPr>
            <w:pStyle w:val="Spistreci1"/>
            <w:rPr>
              <w:rFonts w:asciiTheme="minorHAnsi" w:eastAsiaTheme="minorEastAsia" w:hAnsiTheme="minorHAnsi" w:cstheme="minorBidi"/>
              <w:noProof/>
            </w:rPr>
          </w:pPr>
          <w:hyperlink w:anchor="_Toc186805875" w:history="1">
            <w:r w:rsidRPr="00E04C80">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_Toc186805875 \h </w:instrText>
            </w:r>
            <w:r>
              <w:rPr>
                <w:noProof/>
                <w:webHidden/>
              </w:rPr>
            </w:r>
            <w:r>
              <w:rPr>
                <w:noProof/>
                <w:webHidden/>
              </w:rPr>
              <w:fldChar w:fldCharType="separate"/>
            </w:r>
            <w:r>
              <w:rPr>
                <w:noProof/>
                <w:webHidden/>
              </w:rPr>
              <w:t>7</w:t>
            </w:r>
            <w:r>
              <w:rPr>
                <w:noProof/>
                <w:webHidden/>
              </w:rPr>
              <w:fldChar w:fldCharType="end"/>
            </w:r>
          </w:hyperlink>
        </w:p>
        <w:p w14:paraId="6FD75F83" w14:textId="77777777" w:rsidR="00DD2C61" w:rsidRDefault="00DD2C61">
          <w:pPr>
            <w:pStyle w:val="Spistreci1"/>
            <w:rPr>
              <w:rFonts w:asciiTheme="minorHAnsi" w:eastAsiaTheme="minorEastAsia" w:hAnsiTheme="minorHAnsi" w:cstheme="minorBidi"/>
              <w:noProof/>
            </w:rPr>
          </w:pPr>
          <w:hyperlink w:anchor="_Toc186805876" w:history="1">
            <w:r w:rsidRPr="00E04C80">
              <w:rPr>
                <w:rStyle w:val="Hipercze"/>
                <w:rFonts w:ascii="Times New Roman" w:eastAsia="Times New Roman" w:hAnsi="Times New Roman" w:cs="Times New Roman"/>
                <w:b/>
                <w:noProof/>
              </w:rPr>
              <w:t>§ 6. Warunki przyznania pomocy</w:t>
            </w:r>
            <w:r>
              <w:rPr>
                <w:noProof/>
                <w:webHidden/>
              </w:rPr>
              <w:tab/>
            </w:r>
            <w:r>
              <w:rPr>
                <w:noProof/>
                <w:webHidden/>
              </w:rPr>
              <w:fldChar w:fldCharType="begin"/>
            </w:r>
            <w:r>
              <w:rPr>
                <w:noProof/>
                <w:webHidden/>
              </w:rPr>
              <w:instrText xml:space="preserve"> PAGEREF _Toc186805876 \h </w:instrText>
            </w:r>
            <w:r>
              <w:rPr>
                <w:noProof/>
                <w:webHidden/>
              </w:rPr>
            </w:r>
            <w:r>
              <w:rPr>
                <w:noProof/>
                <w:webHidden/>
              </w:rPr>
              <w:fldChar w:fldCharType="separate"/>
            </w:r>
            <w:r>
              <w:rPr>
                <w:noProof/>
                <w:webHidden/>
              </w:rPr>
              <w:t>8</w:t>
            </w:r>
            <w:r>
              <w:rPr>
                <w:noProof/>
                <w:webHidden/>
              </w:rPr>
              <w:fldChar w:fldCharType="end"/>
            </w:r>
          </w:hyperlink>
        </w:p>
        <w:p w14:paraId="347806D2" w14:textId="77777777" w:rsidR="00DD2C61" w:rsidRDefault="00DD2C61">
          <w:pPr>
            <w:pStyle w:val="Spistreci1"/>
            <w:rPr>
              <w:rFonts w:asciiTheme="minorHAnsi" w:eastAsiaTheme="minorEastAsia" w:hAnsiTheme="minorHAnsi" w:cstheme="minorBidi"/>
              <w:noProof/>
            </w:rPr>
          </w:pPr>
          <w:hyperlink w:anchor="_Toc186805877" w:history="1">
            <w:r w:rsidRPr="00E04C80">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_Toc186805877 \h </w:instrText>
            </w:r>
            <w:r>
              <w:rPr>
                <w:noProof/>
                <w:webHidden/>
              </w:rPr>
            </w:r>
            <w:r>
              <w:rPr>
                <w:noProof/>
                <w:webHidden/>
              </w:rPr>
              <w:fldChar w:fldCharType="separate"/>
            </w:r>
            <w:r>
              <w:rPr>
                <w:noProof/>
                <w:webHidden/>
              </w:rPr>
              <w:t>10</w:t>
            </w:r>
            <w:r>
              <w:rPr>
                <w:noProof/>
                <w:webHidden/>
              </w:rPr>
              <w:fldChar w:fldCharType="end"/>
            </w:r>
          </w:hyperlink>
        </w:p>
        <w:p w14:paraId="7BAA8538" w14:textId="77777777" w:rsidR="00DD2C61" w:rsidRDefault="00DD2C61">
          <w:pPr>
            <w:pStyle w:val="Spistreci1"/>
            <w:rPr>
              <w:rFonts w:asciiTheme="minorHAnsi" w:eastAsiaTheme="minorEastAsia" w:hAnsiTheme="minorHAnsi" w:cstheme="minorBidi"/>
              <w:noProof/>
            </w:rPr>
          </w:pPr>
          <w:hyperlink w:anchor="_Toc186805878" w:history="1">
            <w:r w:rsidRPr="00E04C80">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_Toc186805878 \h </w:instrText>
            </w:r>
            <w:r>
              <w:rPr>
                <w:noProof/>
                <w:webHidden/>
              </w:rPr>
            </w:r>
            <w:r>
              <w:rPr>
                <w:noProof/>
                <w:webHidden/>
              </w:rPr>
              <w:fldChar w:fldCharType="separate"/>
            </w:r>
            <w:r>
              <w:rPr>
                <w:noProof/>
                <w:webHidden/>
              </w:rPr>
              <w:t>14</w:t>
            </w:r>
            <w:r>
              <w:rPr>
                <w:noProof/>
                <w:webHidden/>
              </w:rPr>
              <w:fldChar w:fldCharType="end"/>
            </w:r>
          </w:hyperlink>
        </w:p>
        <w:p w14:paraId="57C5BADD" w14:textId="77777777" w:rsidR="00DD2C61" w:rsidRDefault="00DD2C61">
          <w:pPr>
            <w:pStyle w:val="Spistreci1"/>
            <w:rPr>
              <w:rFonts w:asciiTheme="minorHAnsi" w:eastAsiaTheme="minorEastAsia" w:hAnsiTheme="minorHAnsi" w:cstheme="minorBidi"/>
              <w:noProof/>
            </w:rPr>
          </w:pPr>
          <w:hyperlink w:anchor="_Toc186805879" w:history="1">
            <w:r w:rsidRPr="00E04C80">
              <w:rPr>
                <w:rStyle w:val="Hipercze"/>
                <w:rFonts w:ascii="Times New Roman" w:eastAsia="Times New Roman" w:hAnsi="Times New Roman" w:cs="Times New Roman"/>
                <w:b/>
                <w:noProof/>
              </w:rPr>
              <w:t>§ 9. Termin składania WoPP w ramach niniejszego naboru</w:t>
            </w:r>
            <w:r>
              <w:rPr>
                <w:noProof/>
                <w:webHidden/>
              </w:rPr>
              <w:tab/>
            </w:r>
            <w:r>
              <w:rPr>
                <w:noProof/>
                <w:webHidden/>
              </w:rPr>
              <w:fldChar w:fldCharType="begin"/>
            </w:r>
            <w:r>
              <w:rPr>
                <w:noProof/>
                <w:webHidden/>
              </w:rPr>
              <w:instrText xml:space="preserve"> PAGEREF _Toc186805879 \h </w:instrText>
            </w:r>
            <w:r>
              <w:rPr>
                <w:noProof/>
                <w:webHidden/>
              </w:rPr>
            </w:r>
            <w:r>
              <w:rPr>
                <w:noProof/>
                <w:webHidden/>
              </w:rPr>
              <w:fldChar w:fldCharType="separate"/>
            </w:r>
            <w:r>
              <w:rPr>
                <w:noProof/>
                <w:webHidden/>
              </w:rPr>
              <w:t>17</w:t>
            </w:r>
            <w:r>
              <w:rPr>
                <w:noProof/>
                <w:webHidden/>
              </w:rPr>
              <w:fldChar w:fldCharType="end"/>
            </w:r>
          </w:hyperlink>
        </w:p>
        <w:p w14:paraId="579EA47F" w14:textId="77777777" w:rsidR="00DD2C61" w:rsidRDefault="00DD2C61">
          <w:pPr>
            <w:pStyle w:val="Spistreci1"/>
            <w:rPr>
              <w:rFonts w:asciiTheme="minorHAnsi" w:eastAsiaTheme="minorEastAsia" w:hAnsiTheme="minorHAnsi" w:cstheme="minorBidi"/>
              <w:noProof/>
            </w:rPr>
          </w:pPr>
          <w:hyperlink w:anchor="_Toc186805880" w:history="1">
            <w:r w:rsidRPr="00E04C80">
              <w:rPr>
                <w:rStyle w:val="Hipercze"/>
                <w:rFonts w:ascii="Times New Roman" w:eastAsia="Times New Roman" w:hAnsi="Times New Roman" w:cs="Times New Roman"/>
                <w:b/>
                <w:noProof/>
              </w:rPr>
              <w:t>§ 10. Sposób i forma składania WoPP oraz informacja o dokumentach niezbędnych do przyznania pomocy</w:t>
            </w:r>
            <w:r>
              <w:rPr>
                <w:noProof/>
                <w:webHidden/>
              </w:rPr>
              <w:tab/>
            </w:r>
            <w:r>
              <w:rPr>
                <w:noProof/>
                <w:webHidden/>
              </w:rPr>
              <w:fldChar w:fldCharType="begin"/>
            </w:r>
            <w:r>
              <w:rPr>
                <w:noProof/>
                <w:webHidden/>
              </w:rPr>
              <w:instrText xml:space="preserve"> PAGEREF _Toc186805880 \h </w:instrText>
            </w:r>
            <w:r>
              <w:rPr>
                <w:noProof/>
                <w:webHidden/>
              </w:rPr>
            </w:r>
            <w:r>
              <w:rPr>
                <w:noProof/>
                <w:webHidden/>
              </w:rPr>
              <w:fldChar w:fldCharType="separate"/>
            </w:r>
            <w:r>
              <w:rPr>
                <w:noProof/>
                <w:webHidden/>
              </w:rPr>
              <w:t>17</w:t>
            </w:r>
            <w:r>
              <w:rPr>
                <w:noProof/>
                <w:webHidden/>
              </w:rPr>
              <w:fldChar w:fldCharType="end"/>
            </w:r>
          </w:hyperlink>
        </w:p>
        <w:p w14:paraId="7C1991C5" w14:textId="77777777" w:rsidR="00DD2C61" w:rsidRDefault="00DD2C61">
          <w:pPr>
            <w:pStyle w:val="Spistreci1"/>
            <w:rPr>
              <w:rFonts w:asciiTheme="minorHAnsi" w:eastAsiaTheme="minorEastAsia" w:hAnsiTheme="minorHAnsi" w:cstheme="minorBidi"/>
              <w:noProof/>
            </w:rPr>
          </w:pPr>
          <w:hyperlink w:anchor="_Toc186805881" w:history="1">
            <w:r w:rsidRPr="00E04C80">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_Toc186805881 \h </w:instrText>
            </w:r>
            <w:r>
              <w:rPr>
                <w:noProof/>
                <w:webHidden/>
              </w:rPr>
            </w:r>
            <w:r>
              <w:rPr>
                <w:noProof/>
                <w:webHidden/>
              </w:rPr>
              <w:fldChar w:fldCharType="separate"/>
            </w:r>
            <w:r>
              <w:rPr>
                <w:noProof/>
                <w:webHidden/>
              </w:rPr>
              <w:t>18</w:t>
            </w:r>
            <w:r>
              <w:rPr>
                <w:noProof/>
                <w:webHidden/>
              </w:rPr>
              <w:fldChar w:fldCharType="end"/>
            </w:r>
          </w:hyperlink>
        </w:p>
        <w:p w14:paraId="7BFA3982" w14:textId="77777777" w:rsidR="00DD2C61" w:rsidRDefault="00DD2C61">
          <w:pPr>
            <w:pStyle w:val="Spistreci1"/>
            <w:rPr>
              <w:rFonts w:asciiTheme="minorHAnsi" w:eastAsiaTheme="minorEastAsia" w:hAnsiTheme="minorHAnsi" w:cstheme="minorBidi"/>
              <w:noProof/>
            </w:rPr>
          </w:pPr>
          <w:hyperlink w:anchor="_Toc186805882" w:history="1">
            <w:r w:rsidRPr="00E04C80">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_Toc186805882 \h </w:instrText>
            </w:r>
            <w:r>
              <w:rPr>
                <w:noProof/>
                <w:webHidden/>
              </w:rPr>
            </w:r>
            <w:r>
              <w:rPr>
                <w:noProof/>
                <w:webHidden/>
              </w:rPr>
              <w:fldChar w:fldCharType="separate"/>
            </w:r>
            <w:r>
              <w:rPr>
                <w:noProof/>
                <w:webHidden/>
              </w:rPr>
              <w:t>20</w:t>
            </w:r>
            <w:r>
              <w:rPr>
                <w:noProof/>
                <w:webHidden/>
              </w:rPr>
              <w:fldChar w:fldCharType="end"/>
            </w:r>
          </w:hyperlink>
        </w:p>
        <w:p w14:paraId="497D35AC" w14:textId="77777777" w:rsidR="00DD2C61" w:rsidRDefault="00DD2C61">
          <w:pPr>
            <w:pStyle w:val="Spistreci1"/>
            <w:rPr>
              <w:rFonts w:asciiTheme="minorHAnsi" w:eastAsiaTheme="minorEastAsia" w:hAnsiTheme="minorHAnsi" w:cstheme="minorBidi"/>
              <w:noProof/>
            </w:rPr>
          </w:pPr>
          <w:hyperlink w:anchor="_Toc186805883" w:history="1">
            <w:r w:rsidRPr="00E04C80">
              <w:rPr>
                <w:rStyle w:val="Hipercze"/>
                <w:rFonts w:ascii="Times New Roman" w:eastAsia="Times New Roman" w:hAnsi="Times New Roman" w:cs="Times New Roman"/>
                <w:b/>
                <w:noProof/>
              </w:rPr>
              <w:t xml:space="preserve">§ 13. </w:t>
            </w:r>
            <w:r w:rsidRPr="00E04C80">
              <w:rPr>
                <w:rStyle w:val="Hipercze"/>
                <w:rFonts w:ascii="Times New Roman" w:hAnsi="Times New Roman"/>
                <w:b/>
                <w:bCs/>
                <w:noProof/>
              </w:rPr>
              <w:t>Czynności, które powinny zostać dokonane przed udzieleniem wsparcia na wdrażanie LSR, oraz termin ich dokonania</w:t>
            </w:r>
            <w:r>
              <w:rPr>
                <w:noProof/>
                <w:webHidden/>
              </w:rPr>
              <w:tab/>
            </w:r>
            <w:r>
              <w:rPr>
                <w:noProof/>
                <w:webHidden/>
              </w:rPr>
              <w:fldChar w:fldCharType="begin"/>
            </w:r>
            <w:r>
              <w:rPr>
                <w:noProof/>
                <w:webHidden/>
              </w:rPr>
              <w:instrText xml:space="preserve"> PAGEREF _Toc186805883 \h </w:instrText>
            </w:r>
            <w:r>
              <w:rPr>
                <w:noProof/>
                <w:webHidden/>
              </w:rPr>
            </w:r>
            <w:r>
              <w:rPr>
                <w:noProof/>
                <w:webHidden/>
              </w:rPr>
              <w:fldChar w:fldCharType="separate"/>
            </w:r>
            <w:r>
              <w:rPr>
                <w:noProof/>
                <w:webHidden/>
              </w:rPr>
              <w:t>22</w:t>
            </w:r>
            <w:r>
              <w:rPr>
                <w:noProof/>
                <w:webHidden/>
              </w:rPr>
              <w:fldChar w:fldCharType="end"/>
            </w:r>
          </w:hyperlink>
        </w:p>
        <w:p w14:paraId="6380F4A7" w14:textId="77777777" w:rsidR="00DD2C61" w:rsidRDefault="00DD2C61">
          <w:pPr>
            <w:pStyle w:val="Spistreci1"/>
            <w:rPr>
              <w:rFonts w:asciiTheme="minorHAnsi" w:eastAsiaTheme="minorEastAsia" w:hAnsiTheme="minorHAnsi" w:cstheme="minorBidi"/>
              <w:noProof/>
            </w:rPr>
          </w:pPr>
          <w:hyperlink w:anchor="_Toc186805884" w:history="1">
            <w:r w:rsidRPr="00E04C80">
              <w:rPr>
                <w:rStyle w:val="Hipercze"/>
                <w:rFonts w:ascii="Times New Roman" w:eastAsia="Times New Roman" w:hAnsi="Times New Roman" w:cs="Times New Roman"/>
                <w:b/>
                <w:noProof/>
              </w:rPr>
              <w:t>§ 14. Informacja o miejscu udostępnienia LSR, formularza WoPP oraz formularza UoPP</w:t>
            </w:r>
            <w:r>
              <w:rPr>
                <w:noProof/>
                <w:webHidden/>
              </w:rPr>
              <w:tab/>
            </w:r>
            <w:r>
              <w:rPr>
                <w:noProof/>
                <w:webHidden/>
              </w:rPr>
              <w:fldChar w:fldCharType="begin"/>
            </w:r>
            <w:r>
              <w:rPr>
                <w:noProof/>
                <w:webHidden/>
              </w:rPr>
              <w:instrText xml:space="preserve"> PAGEREF _Toc186805884 \h </w:instrText>
            </w:r>
            <w:r>
              <w:rPr>
                <w:noProof/>
                <w:webHidden/>
              </w:rPr>
            </w:r>
            <w:r>
              <w:rPr>
                <w:noProof/>
                <w:webHidden/>
              </w:rPr>
              <w:fldChar w:fldCharType="separate"/>
            </w:r>
            <w:r>
              <w:rPr>
                <w:noProof/>
                <w:webHidden/>
              </w:rPr>
              <w:t>22</w:t>
            </w:r>
            <w:r>
              <w:rPr>
                <w:noProof/>
                <w:webHidden/>
              </w:rPr>
              <w:fldChar w:fldCharType="end"/>
            </w:r>
          </w:hyperlink>
        </w:p>
        <w:p w14:paraId="65369D75" w14:textId="77777777" w:rsidR="00DD2C61" w:rsidRDefault="00DD2C61">
          <w:pPr>
            <w:pStyle w:val="Spistreci1"/>
            <w:rPr>
              <w:rFonts w:asciiTheme="minorHAnsi" w:eastAsiaTheme="minorEastAsia" w:hAnsiTheme="minorHAnsi" w:cstheme="minorBidi"/>
              <w:noProof/>
            </w:rPr>
          </w:pPr>
          <w:hyperlink w:anchor="_Toc186805885" w:history="1">
            <w:r w:rsidRPr="00E04C80">
              <w:rPr>
                <w:rStyle w:val="Hipercze"/>
                <w:rFonts w:ascii="Times New Roman" w:eastAsia="Times New Roman" w:hAnsi="Times New Roman" w:cs="Times New Roman"/>
                <w:b/>
                <w:noProof/>
              </w:rPr>
              <w:t>§ 15.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_Toc186805885 \h </w:instrText>
            </w:r>
            <w:r>
              <w:rPr>
                <w:noProof/>
                <w:webHidden/>
              </w:rPr>
            </w:r>
            <w:r>
              <w:rPr>
                <w:noProof/>
                <w:webHidden/>
              </w:rPr>
              <w:fldChar w:fldCharType="separate"/>
            </w:r>
            <w:r>
              <w:rPr>
                <w:noProof/>
                <w:webHidden/>
              </w:rPr>
              <w:t>22</w:t>
            </w:r>
            <w:r>
              <w:rPr>
                <w:noProof/>
                <w:webHidden/>
              </w:rPr>
              <w:fldChar w:fldCharType="end"/>
            </w:r>
          </w:hyperlink>
        </w:p>
        <w:p w14:paraId="7B4375D4" w14:textId="77777777" w:rsidR="00DD2C61" w:rsidRDefault="00DD2C61">
          <w:pPr>
            <w:pStyle w:val="Spistreci1"/>
            <w:rPr>
              <w:rFonts w:asciiTheme="minorHAnsi" w:eastAsiaTheme="minorEastAsia" w:hAnsiTheme="minorHAnsi" w:cstheme="minorBidi"/>
              <w:noProof/>
            </w:rPr>
          </w:pPr>
          <w:hyperlink w:anchor="_Toc186805886" w:history="1">
            <w:r w:rsidRPr="00E04C80">
              <w:rPr>
                <w:rStyle w:val="Hipercze"/>
                <w:rFonts w:ascii="Times New Roman" w:eastAsia="Times New Roman" w:hAnsi="Times New Roman" w:cs="Times New Roman"/>
                <w:b/>
                <w:noProof/>
              </w:rPr>
              <w:t>§ 15. Postanowienia końcowe</w:t>
            </w:r>
            <w:r>
              <w:rPr>
                <w:noProof/>
                <w:webHidden/>
              </w:rPr>
              <w:tab/>
            </w:r>
            <w:r>
              <w:rPr>
                <w:noProof/>
                <w:webHidden/>
              </w:rPr>
              <w:fldChar w:fldCharType="begin"/>
            </w:r>
            <w:r>
              <w:rPr>
                <w:noProof/>
                <w:webHidden/>
              </w:rPr>
              <w:instrText xml:space="preserve"> PAGEREF _Toc186805886 \h </w:instrText>
            </w:r>
            <w:r>
              <w:rPr>
                <w:noProof/>
                <w:webHidden/>
              </w:rPr>
            </w:r>
            <w:r>
              <w:rPr>
                <w:noProof/>
                <w:webHidden/>
              </w:rPr>
              <w:fldChar w:fldCharType="separate"/>
            </w:r>
            <w:r>
              <w:rPr>
                <w:noProof/>
                <w:webHidden/>
              </w:rPr>
              <w:t>23</w:t>
            </w:r>
            <w:r>
              <w:rPr>
                <w:noProof/>
                <w:webHidden/>
              </w:rPr>
              <w:fldChar w:fldCharType="end"/>
            </w:r>
          </w:hyperlink>
        </w:p>
        <w:p w14:paraId="1921F9FB" w14:textId="660C4E88" w:rsidR="00DD2C61" w:rsidRDefault="00DD2C61">
          <w:r>
            <w:rPr>
              <w:b/>
              <w:bCs/>
            </w:rPr>
            <w:fldChar w:fldCharType="end"/>
          </w:r>
        </w:p>
      </w:sdtContent>
    </w:sdt>
    <w:p w14:paraId="22CAF6C8" w14:textId="77777777" w:rsidR="00F178A9" w:rsidRDefault="00A92DFA">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2" w:name="_Toc186805871"/>
      <w:r>
        <w:rPr>
          <w:rFonts w:ascii="Times New Roman" w:eastAsia="Times New Roman" w:hAnsi="Times New Roman" w:cs="Times New Roman"/>
          <w:b/>
          <w:sz w:val="28"/>
          <w:szCs w:val="28"/>
        </w:rPr>
        <w:t>§ 1. Słownik pojęć i wykaz skrótów</w:t>
      </w:r>
      <w:bookmarkEnd w:id="2"/>
    </w:p>
    <w:p w14:paraId="5F6A1F09" w14:textId="77777777" w:rsidR="00F178A9" w:rsidRDefault="00D27405">
      <w:pPr>
        <w:keepNext/>
        <w:keepLines/>
        <w:widowControl w:val="0"/>
        <w:numPr>
          <w:ilvl w:val="0"/>
          <w:numId w:val="17"/>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325"/>
          <w:id w:val="354242438"/>
        </w:sdtPr>
        <w:sdtContent/>
      </w:sdt>
      <w:sdt>
        <w:sdtPr>
          <w:tag w:val="goog_rdk_334"/>
          <w:id w:val="170080304"/>
        </w:sdtPr>
        <w:sdtContent/>
      </w:sdt>
      <w:sdt>
        <w:sdtPr>
          <w:tag w:val="goog_rdk_343"/>
          <w:id w:val="-340704228"/>
        </w:sdtPr>
        <w:sdtContent/>
      </w:sdt>
      <w:sdt>
        <w:sdtPr>
          <w:tag w:val="goog_rdk_357"/>
          <w:id w:val="937184021"/>
        </w:sdtPr>
        <w:sdtContent/>
      </w:sdt>
      <w:sdt>
        <w:sdtPr>
          <w:tag w:val="goog_rdk_369"/>
          <w:id w:val="-917480522"/>
        </w:sdtPr>
        <w:sdtContent/>
      </w:sdt>
      <w:sdt>
        <w:sdtPr>
          <w:tag w:val="goog_rdk_383"/>
          <w:id w:val="-1230612122"/>
        </w:sdtPr>
        <w:sdtContent/>
      </w:sdt>
      <w:sdt>
        <w:sdtPr>
          <w:tag w:val="goog_rdk_397"/>
          <w:id w:val="-448866001"/>
        </w:sdtPr>
        <w:sdtContent/>
      </w:sdt>
      <w:sdt>
        <w:sdtPr>
          <w:tag w:val="goog_rdk_412"/>
          <w:id w:val="978572018"/>
        </w:sdtPr>
        <w:sdtContent/>
      </w:sdt>
      <w:sdt>
        <w:sdtPr>
          <w:tag w:val="goog_rdk_431"/>
          <w:id w:val="64999463"/>
        </w:sdtPr>
        <w:sdtContent/>
      </w:sdt>
      <w:sdt>
        <w:sdtPr>
          <w:tag w:val="goog_rdk_449"/>
          <w:id w:val="-739557813"/>
        </w:sdtPr>
        <w:sdtContent/>
      </w:sdt>
      <w:sdt>
        <w:sdtPr>
          <w:tag w:val="goog_rdk_450"/>
          <w:id w:val="109941693"/>
        </w:sdtPr>
        <w:sdtContent/>
      </w:sdt>
      <w:sdt>
        <w:sdtPr>
          <w:tag w:val="goog_rdk_477"/>
          <w:id w:val="508188620"/>
        </w:sdtPr>
        <w:sdtContent/>
      </w:sdt>
      <w:sdt>
        <w:sdtPr>
          <w:tag w:val="goog_rdk_478"/>
          <w:id w:val="1934161449"/>
        </w:sdtPr>
        <w:sdtContent/>
      </w:sdt>
      <w:sdt>
        <w:sdtPr>
          <w:tag w:val="goog_rdk_507"/>
          <w:id w:val="-469982924"/>
        </w:sdtPr>
        <w:sdtContent/>
      </w:sdt>
      <w:sdt>
        <w:sdtPr>
          <w:tag w:val="goog_rdk_508"/>
          <w:id w:val="-1721741454"/>
        </w:sdtPr>
        <w:sdtContent/>
      </w:sdt>
      <w:sdt>
        <w:sdtPr>
          <w:tag w:val="goog_rdk_538"/>
          <w:id w:val="292255585"/>
        </w:sdtPr>
        <w:sdtContent/>
      </w:sdt>
      <w:sdt>
        <w:sdtPr>
          <w:tag w:val="goog_rdk_539"/>
          <w:id w:val="626524823"/>
        </w:sdtPr>
        <w:sdtContent/>
      </w:sdt>
      <w:r w:rsidR="00A92DFA">
        <w:rPr>
          <w:rFonts w:ascii="Times New Roman" w:eastAsia="Times New Roman" w:hAnsi="Times New Roman" w:cs="Times New Roman"/>
          <w:b/>
          <w:color w:val="000000"/>
          <w:sz w:val="26"/>
          <w:szCs w:val="26"/>
        </w:rPr>
        <w:t>Słownik pojęć</w:t>
      </w:r>
    </w:p>
    <w:p w14:paraId="053587F2" w14:textId="77777777" w:rsidR="00F178A9" w:rsidRDefault="00A92DFA">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sdt>
      <w:sdtPr>
        <w:tag w:val="goog_rdk_4"/>
        <w:id w:val="496856603"/>
      </w:sdtPr>
      <w:sdtContent>
        <w:p w14:paraId="71AD0310" w14:textId="77777777" w:rsidR="00F178A9"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beneficjent </w:t>
          </w:r>
          <w:r>
            <w:rPr>
              <w:rFonts w:ascii="Times New Roman" w:eastAsia="Times New Roman" w:hAnsi="Times New Roman" w:cs="Times New Roman"/>
              <w:color w:val="000000"/>
            </w:rPr>
            <w:t>– podmiot, któremu na podstawie UoPP zawartej z SW przyznano pomoc na realizację operacji objętej wnioskiem o przyznaniem pomocy, wybranej uprzednio do realizacji przez LGD;</w:t>
          </w:r>
          <w:sdt>
            <w:sdtPr>
              <w:tag w:val="goog_rdk_3"/>
              <w:id w:val="43730628"/>
            </w:sdtPr>
            <w:sdtContent/>
          </w:sdt>
        </w:p>
      </w:sdtContent>
    </w:sdt>
    <w:sdt>
      <w:sdtPr>
        <w:tag w:val="goog_rdk_7"/>
        <w:id w:val="1171059663"/>
      </w:sdtPr>
      <w:sdtContent>
        <w:p w14:paraId="155B66D7" w14:textId="77777777" w:rsidR="003901E7" w:rsidRPr="00E902CA" w:rsidRDefault="00D27405" w:rsidP="00E902CA">
          <w:pPr>
            <w:widowControl w:val="0"/>
            <w:numPr>
              <w:ilvl w:val="0"/>
              <w:numId w:val="21"/>
            </w:numPr>
            <w:tabs>
              <w:tab w:val="left" w:pos="709"/>
            </w:tabs>
            <w:spacing w:after="120" w:line="276" w:lineRule="auto"/>
            <w:ind w:left="709" w:hanging="425"/>
            <w:jc w:val="both"/>
          </w:pPr>
          <w:sdt>
            <w:sdtPr>
              <w:tag w:val="goog_rdk_5"/>
              <w:id w:val="-1540967321"/>
            </w:sdtPr>
            <w:sdtContent>
              <w:sdt>
                <w:sdtPr>
                  <w:tag w:val="goog_rdk_6"/>
                  <w:id w:val="1703128009"/>
                </w:sdtPr>
                <w:sdtContent>
                  <w:r w:rsidR="00572E0E" w:rsidRPr="00E902CA">
                    <w:rPr>
                      <w:rFonts w:ascii="Times New Roman" w:eastAsia="Times New Roman" w:hAnsi="Times New Roman" w:cs="Times New Roman"/>
                      <w:b/>
                      <w:color w:val="000000"/>
                    </w:rPr>
                    <w:t>inwestycja</w:t>
                  </w:r>
                </w:sdtContent>
              </w:sdt>
              <w:r w:rsidR="00A92DFA">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sdtContent>
          </w:sdt>
        </w:p>
      </w:sdtContent>
    </w:sdt>
    <w:p w14:paraId="6E84FA7A" w14:textId="77777777" w:rsidR="00F178A9" w:rsidRDefault="00D27405">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sdt>
        <w:sdtPr>
          <w:tag w:val="goog_rdk_8"/>
          <w:id w:val="-671418036"/>
        </w:sdtPr>
        <w:sdtContent>
          <w:sdt>
            <w:sdtPr>
              <w:tag w:val="goog_rdk_9"/>
              <w:id w:val="-1017921458"/>
            </w:sdtPr>
            <w:sdtContent>
              <w:r w:rsidR="00572E0E" w:rsidRPr="00E902CA">
                <w:rPr>
                  <w:rFonts w:ascii="Times New Roman" w:eastAsia="Times New Roman" w:hAnsi="Times New Roman" w:cs="Times New Roman"/>
                  <w:b/>
                  <w:color w:val="000000"/>
                </w:rPr>
                <w:t>inwestycja infrastrukturalna</w:t>
              </w:r>
            </w:sdtContent>
          </w:sdt>
          <w:r w:rsidR="00A92DFA">
            <w:rPr>
              <w:rFonts w:ascii="Times New Roman" w:eastAsia="Times New Roman" w:hAnsi="Times New Roman" w:cs="Times New Roman"/>
              <w:color w:val="000000"/>
            </w:rPr>
            <w:t xml:space="preserve"> – budowa lub przebudowa, w rozumieniu art. 3 pkt 6 lub 7a ustawy z dnia 7 lipca 1994 r. Prawo budowlane, elementów infrastruktury;</w:t>
          </w:r>
        </w:sdtContent>
      </w:sdt>
    </w:p>
    <w:p w14:paraId="7E8A193F" w14:textId="77777777" w:rsidR="00F178A9"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nabór wniosków </w:t>
      </w:r>
      <w:r>
        <w:rPr>
          <w:rFonts w:ascii="Times New Roman" w:eastAsia="Times New Roman" w:hAnsi="Times New Roman" w:cs="Times New Roman"/>
          <w:color w:val="000000"/>
        </w:rPr>
        <w:t>– nabór wniosków o przyznanie pomocy, przeprowadzany przez LGD w ramach realizacji LSR na podstawie przepisów ustawy RLKS i Regulaminu;</w:t>
      </w:r>
    </w:p>
    <w:sdt>
      <w:sdtPr>
        <w:tag w:val="goog_rdk_11"/>
        <w:id w:val="-1881074513"/>
      </w:sdtPr>
      <w:sdtContent>
        <w:p w14:paraId="12F77AB4" w14:textId="77777777" w:rsidR="00C17502" w:rsidRPr="00C17502"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 (Dz. U. z 2023 r. poz. 885);</w:t>
          </w:r>
          <w:bookmarkStart w:id="3" w:name="_heading=h.3znysh7" w:colFirst="0" w:colLast="0"/>
          <w:bookmarkEnd w:id="3"/>
          <w:sdt>
            <w:sdtPr>
              <w:tag w:val="goog_rdk_10"/>
              <w:id w:val="1007257038"/>
            </w:sdtPr>
            <w:sdtContent/>
          </w:sdt>
        </w:p>
        <w:p w14:paraId="3B2B05C3" w14:textId="77777777" w:rsidR="00F178A9" w:rsidRPr="00C17502" w:rsidRDefault="00C17502" w:rsidP="00C17502">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spacing w:val="-6"/>
              <w:lang w:bidi="pl-PL"/>
            </w:rPr>
          </w:pPr>
          <w:r>
            <w:rPr>
              <w:rFonts w:ascii="Times New Roman" w:eastAsia="Times New Roman" w:hAnsi="Times New Roman" w:cs="Times New Roman"/>
              <w:b/>
              <w:bCs/>
              <w:color w:val="000000"/>
              <w:spacing w:val="-6"/>
              <w:lang w:bidi="pl-PL"/>
            </w:rPr>
            <w:t xml:space="preserve">obszar wiejski </w:t>
          </w:r>
          <w:r>
            <w:rPr>
              <w:rFonts w:ascii="Times New Roman" w:eastAsia="Times New Roman" w:hAnsi="Times New Roman" w:cs="Times New Roman"/>
              <w:color w:val="000000"/>
              <w:spacing w:val="-6"/>
              <w:lang w:bidi="pl-PL"/>
            </w:rPr>
            <w:t xml:space="preserve">– </w:t>
          </w:r>
          <w:r w:rsidRPr="00C17502">
            <w:rPr>
              <w:rFonts w:ascii="Times New Roman" w:eastAsia="Times New Roman" w:hAnsi="Times New Roman" w:cs="Times New Roman"/>
              <w:color w:val="000000"/>
            </w:rPr>
            <w:t>obszar</w:t>
          </w:r>
          <w:r w:rsidRPr="001D0327">
            <w:rPr>
              <w:rFonts w:ascii="Times New Roman" w:eastAsia="Times New Roman" w:hAnsi="Times New Roman" w:cs="Times New Roman"/>
              <w:color w:val="000000"/>
              <w:spacing w:val="-6"/>
              <w:lang w:bidi="pl-PL"/>
            </w:rPr>
            <w:t xml:space="preserve"> całego kraju z wyłączeniem miast powyżej 20 tys. mieszkańców</w:t>
          </w:r>
          <w:r>
            <w:rPr>
              <w:rFonts w:ascii="Times New Roman" w:eastAsia="Times New Roman" w:hAnsi="Times New Roman" w:cs="Times New Roman"/>
              <w:color w:val="000000"/>
              <w:spacing w:val="-6"/>
              <w:lang w:bidi="pl-PL"/>
            </w:rPr>
            <w:t>;</w:t>
          </w:r>
        </w:p>
      </w:sdtContent>
    </w:sdt>
    <w:p w14:paraId="7C88D06B" w14:textId="77777777" w:rsidR="00C17502" w:rsidRPr="00C17502" w:rsidRDefault="00D27405" w:rsidP="00C17502">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sdt>
        <w:sdtPr>
          <w:tag w:val="goog_rdk_12"/>
          <w:id w:val="1492993983"/>
        </w:sdtPr>
        <w:sdtContent>
          <w:sdt>
            <w:sdtPr>
              <w:tag w:val="goog_rdk_309"/>
              <w:id w:val="-874149759"/>
            </w:sdtPr>
            <w:sdtContent/>
          </w:sdt>
          <w:sdt>
            <w:sdtPr>
              <w:tag w:val="goog_rdk_315"/>
              <w:id w:val="634535611"/>
            </w:sdtPr>
            <w:sdtContent/>
          </w:sdt>
          <w:sdt>
            <w:sdtPr>
              <w:tag w:val="goog_rdk_322"/>
              <w:id w:val="-503746857"/>
            </w:sdtPr>
            <w:sdtContent/>
          </w:sdt>
          <w:sdt>
            <w:sdtPr>
              <w:tag w:val="goog_rdk_330"/>
              <w:id w:val="-2104939769"/>
            </w:sdtPr>
            <w:sdtContent/>
          </w:sdt>
          <w:sdt>
            <w:sdtPr>
              <w:tag w:val="goog_rdk_339"/>
              <w:id w:val="3332438"/>
            </w:sdtPr>
            <w:sdtContent/>
          </w:sdt>
          <w:sdt>
            <w:sdtPr>
              <w:tag w:val="goog_rdk_349"/>
              <w:id w:val="700291138"/>
            </w:sdtPr>
            <w:sdtContent/>
          </w:sdt>
          <w:sdt>
            <w:sdtPr>
              <w:tag w:val="goog_rdk_360"/>
              <w:id w:val="2124885408"/>
            </w:sdtPr>
            <w:sdtContent/>
          </w:sdt>
          <w:sdt>
            <w:sdtPr>
              <w:tag w:val="goog_rdk_372"/>
              <w:id w:val="-1854325488"/>
            </w:sdtPr>
            <w:sdtContent/>
          </w:sdt>
          <w:sdt>
            <w:sdtPr>
              <w:tag w:val="goog_rdk_386"/>
              <w:id w:val="-425039737"/>
            </w:sdtPr>
            <w:sdtContent/>
          </w:sdt>
          <w:sdt>
            <w:sdtPr>
              <w:tag w:val="goog_rdk_401"/>
              <w:id w:val="1574244850"/>
            </w:sdtPr>
            <w:sdtContent/>
          </w:sdt>
          <w:sdt>
            <w:sdtPr>
              <w:tag w:val="goog_rdk_457"/>
              <w:id w:val="624273463"/>
            </w:sdtPr>
            <w:sdtContent/>
          </w:sdt>
          <w:sdt>
            <w:sdtPr>
              <w:tag w:val="goog_rdk_458"/>
              <w:id w:val="-1381393850"/>
            </w:sdtPr>
            <w:sdtContent/>
          </w:sdt>
          <w:sdt>
            <w:sdtPr>
              <w:tag w:val="goog_rdk_485"/>
              <w:id w:val="-1110041404"/>
            </w:sdtPr>
            <w:sdtContent/>
          </w:sdt>
          <w:sdt>
            <w:sdtPr>
              <w:tag w:val="goog_rdk_486"/>
              <w:id w:val="-500507936"/>
            </w:sdtPr>
            <w:sdtContent/>
          </w:sdt>
          <w:sdt>
            <w:sdtPr>
              <w:tag w:val="goog_rdk_516"/>
              <w:id w:val="885144314"/>
            </w:sdtPr>
            <w:sdtContent/>
          </w:sdt>
          <w:sdt>
            <w:sdtPr>
              <w:tag w:val="goog_rdk_517"/>
              <w:id w:val="-851415271"/>
            </w:sdtPr>
            <w:sdtContent/>
          </w:sdt>
          <w:sdt>
            <w:sdtPr>
              <w:tag w:val="goog_rdk_548"/>
              <w:id w:val="1977881667"/>
            </w:sdtPr>
            <w:sdtContent/>
          </w:sdt>
          <w:sdt>
            <w:sdtPr>
              <w:tag w:val="goog_rdk_549"/>
              <w:id w:val="-1854106986"/>
            </w:sdtPr>
            <w:sdtContent/>
          </w:sdt>
          <w:r w:rsidR="00A92DFA" w:rsidRPr="000A7F06">
            <w:rPr>
              <w:rFonts w:ascii="Times New Roman" w:eastAsia="Times New Roman" w:hAnsi="Times New Roman" w:cs="Times New Roman"/>
              <w:b/>
              <w:color w:val="000000"/>
            </w:rPr>
            <w:t>organizacja pozarządowa</w:t>
          </w:r>
          <w:r w:rsidR="00A92DFA">
            <w:rPr>
              <w:rFonts w:ascii="Times New Roman" w:eastAsia="Times New Roman" w:hAnsi="Times New Roman" w:cs="Times New Roman"/>
              <w:color w:val="000000"/>
            </w:rPr>
            <w:t xml:space="preserve"> – organizacja, o której mowa w art. 3 ust. 2 ustawy o działalności pożytku publicznego i o wolontariacie;</w:t>
          </w:r>
        </w:sdtContent>
      </w:sdt>
    </w:p>
    <w:p w14:paraId="27B09D1F" w14:textId="77777777" w:rsidR="00F178A9"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3D8878AA" w14:textId="77777777" w:rsidR="00F178A9"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3789F9C2" w14:textId="77777777" w:rsidR="00F178A9" w:rsidRDefault="00A92DFA">
      <w:pPr>
        <w:widowControl w:val="0"/>
        <w:numPr>
          <w:ilvl w:val="0"/>
          <w:numId w:val="21"/>
        </w:numPr>
        <w:tabs>
          <w:tab w:val="left" w:pos="284"/>
          <w:tab w:val="left" w:pos="709"/>
        </w:tabs>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umowa ramowa</w:t>
      </w:r>
      <w:r>
        <w:rPr>
          <w:rFonts w:ascii="Times New Roman" w:eastAsia="Times New Roman" w:hAnsi="Times New Roman" w:cs="Times New Roman"/>
        </w:rPr>
        <w:t xml:space="preserve"> – umowa o warunkach i sposobie realizacji strategii rozwoju lokalnego kierowanego przez społeczność, zawarta między SW i LGD, </w:t>
      </w:r>
    </w:p>
    <w:p w14:paraId="433F65D0" w14:textId="77777777" w:rsidR="00F178A9"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WoPP w ramach naboru wniosków.</w:t>
      </w:r>
    </w:p>
    <w:p w14:paraId="7231AA56" w14:textId="77777777" w:rsidR="00F178A9" w:rsidRDefault="00A92DFA">
      <w:pPr>
        <w:keepNext/>
        <w:keepLines/>
        <w:widowControl w:val="0"/>
        <w:numPr>
          <w:ilvl w:val="0"/>
          <w:numId w:val="17"/>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Wykaz skrótów</w:t>
      </w:r>
    </w:p>
    <w:p w14:paraId="766093E9" w14:textId="77777777" w:rsidR="00F178A9" w:rsidRDefault="00A92DFA">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7217366C"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46CF8137" w14:textId="52339534" w:rsidR="00F178A9" w:rsidRDefault="00D27405">
      <w:pPr>
        <w:widowControl w:val="0"/>
        <w:numPr>
          <w:ilvl w:val="0"/>
          <w:numId w:val="22"/>
        </w:numPr>
        <w:spacing w:after="120" w:line="276" w:lineRule="auto"/>
        <w:ind w:left="709" w:hanging="425"/>
        <w:jc w:val="both"/>
        <w:rPr>
          <w:rFonts w:ascii="Times New Roman" w:eastAsia="Times New Roman" w:hAnsi="Times New Roman" w:cs="Times New Roman"/>
          <w:color w:val="000000"/>
        </w:rPr>
      </w:pPr>
      <w:sdt>
        <w:sdtPr>
          <w:tag w:val="goog_rdk_15"/>
          <w:id w:val="345680597"/>
        </w:sdtPr>
        <w:sdtContent>
          <w:sdt>
            <w:sdtPr>
              <w:tag w:val="goog_rdk_14"/>
              <w:id w:val="-829136944"/>
              <w:showingPlcHdr/>
            </w:sdtPr>
            <w:sdtContent>
              <w:r w:rsidR="00E902CA">
                <w:t xml:space="preserve">     </w:t>
              </w:r>
            </w:sdtContent>
          </w:sdt>
        </w:sdtContent>
      </w:sdt>
      <w:bookmarkStart w:id="4" w:name="_heading=h.tyjcwt" w:colFirst="0" w:colLast="0"/>
      <w:bookmarkEnd w:id="4"/>
      <w:r w:rsidR="00A92DFA">
        <w:rPr>
          <w:rFonts w:ascii="Times New Roman" w:eastAsia="Times New Roman" w:hAnsi="Times New Roman" w:cs="Times New Roman"/>
          <w:b/>
          <w:color w:val="000000"/>
        </w:rPr>
        <w:t>EFRROW</w:t>
      </w:r>
      <w:r w:rsidR="00A92DFA">
        <w:rPr>
          <w:rFonts w:ascii="Times New Roman" w:eastAsia="Times New Roman" w:hAnsi="Times New Roman" w:cs="Times New Roman"/>
          <w:color w:val="000000"/>
        </w:rPr>
        <w:t xml:space="preserve"> – Europejski Fundusz Rolny na rzecz Rozwoju Obszarów Wiejskich;</w:t>
      </w:r>
    </w:p>
    <w:p w14:paraId="219CFC77" w14:textId="17BAC2E2"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Stowarzyszenie</w:t>
      </w:r>
      <w:r w:rsidR="00101146">
        <w:rPr>
          <w:rFonts w:ascii="Times New Roman" w:eastAsia="Times New Roman" w:hAnsi="Times New Roman" w:cs="Times New Roman"/>
          <w:color w:val="000000"/>
        </w:rPr>
        <w:t xml:space="preserve"> Lokalna Grupa Działania </w:t>
      </w:r>
      <w:r w:rsidR="00192C6E">
        <w:rPr>
          <w:rFonts w:ascii="Times New Roman" w:eastAsia="Times New Roman" w:hAnsi="Times New Roman" w:cs="Times New Roman"/>
          <w:color w:val="000000"/>
        </w:rPr>
        <w:t xml:space="preserve">PONIDZIE </w:t>
      </w:r>
      <w:r>
        <w:rPr>
          <w:rFonts w:ascii="Times New Roman" w:eastAsia="Times New Roman" w:hAnsi="Times New Roman" w:cs="Times New Roman"/>
          <w:color w:val="000000"/>
        </w:rPr>
        <w:t xml:space="preserve">z siedzibą w </w:t>
      </w:r>
      <w:r w:rsidR="00101146">
        <w:rPr>
          <w:rFonts w:ascii="Times New Roman" w:eastAsia="Times New Roman" w:hAnsi="Times New Roman" w:cs="Times New Roman"/>
          <w:color w:val="000000"/>
        </w:rPr>
        <w:t xml:space="preserve">Pińczowie </w:t>
      </w:r>
      <w:r>
        <w:rPr>
          <w:rFonts w:ascii="Times New Roman" w:eastAsia="Times New Roman" w:hAnsi="Times New Roman" w:cs="Times New Roman"/>
          <w:color w:val="000000"/>
        </w:rPr>
        <w:t>;</w:t>
      </w:r>
    </w:p>
    <w:p w14:paraId="1E8E20C6"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sdt>
      <w:sdtPr>
        <w:tag w:val="goog_rdk_18"/>
        <w:id w:val="558599279"/>
      </w:sdtPr>
      <w:sdtContent>
        <w:p w14:paraId="4D8C009B"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sdt>
            <w:sdtPr>
              <w:tag w:val="goog_rdk_16"/>
              <w:id w:val="188038371"/>
            </w:sdtPr>
            <w:sdtContent>
              <w:sdt>
                <w:sdtPr>
                  <w:tag w:val="goog_rdk_17"/>
                  <w:id w:val="14585758"/>
                </w:sdtPr>
                <w:sdtContent/>
              </w:sdt>
            </w:sdtContent>
          </w:sdt>
        </w:p>
      </w:sdtContent>
    </w:sdt>
    <w:p w14:paraId="0F000863" w14:textId="77777777" w:rsidR="00F178A9" w:rsidRDefault="00D27405">
      <w:pPr>
        <w:widowControl w:val="0"/>
        <w:numPr>
          <w:ilvl w:val="0"/>
          <w:numId w:val="22"/>
        </w:numPr>
        <w:spacing w:after="120" w:line="276" w:lineRule="auto"/>
        <w:ind w:left="709" w:hanging="425"/>
        <w:jc w:val="both"/>
        <w:rPr>
          <w:rFonts w:ascii="Times New Roman" w:eastAsia="Times New Roman" w:hAnsi="Times New Roman" w:cs="Times New Roman"/>
          <w:color w:val="000000"/>
        </w:rPr>
      </w:pPr>
      <w:sdt>
        <w:sdtPr>
          <w:tag w:val="goog_rdk_19"/>
          <w:id w:val="-494273017"/>
        </w:sdtPr>
        <w:sdtContent>
          <w:r w:rsidR="00A92DFA">
            <w:rPr>
              <w:rFonts w:ascii="Times New Roman" w:eastAsia="Times New Roman" w:hAnsi="Times New Roman" w:cs="Times New Roman"/>
              <w:b/>
            </w:rPr>
            <w:t xml:space="preserve">JSFP </w:t>
          </w:r>
          <w:r w:rsidR="00A92DFA">
            <w:rPr>
              <w:rFonts w:ascii="Times New Roman" w:eastAsia="Times New Roman" w:hAnsi="Times New Roman" w:cs="Times New Roman"/>
              <w:color w:val="000000"/>
            </w:rPr>
            <w:t>– jednostka sektora finansów publicznych, tj. jednostka wymieniona w art. 8 ustawy FP;</w:t>
          </w:r>
        </w:sdtContent>
      </w:sdt>
    </w:p>
    <w:p w14:paraId="0F4E7BC9"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Kc </w:t>
      </w:r>
      <w:r>
        <w:rPr>
          <w:rFonts w:ascii="Times New Roman" w:eastAsia="Times New Roman" w:hAnsi="Times New Roman" w:cs="Times New Roman"/>
          <w:color w:val="000000"/>
        </w:rPr>
        <w:t>– ustawa z dnia 23 kwietnia 1964 r. – Kodeks cywilny (Dz.U. z 2024 r. poz. 1061 i 1237);</w:t>
      </w:r>
    </w:p>
    <w:p w14:paraId="50EF7BE0"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 (Dz. U. z 2024 r. poz. 572);</w:t>
      </w:r>
    </w:p>
    <w:p w14:paraId="0E702083"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KWL</w:t>
      </w:r>
      <w:r>
        <w:rPr>
          <w:rFonts w:ascii="Times New Roman" w:eastAsia="Times New Roman" w:hAnsi="Times New Roman" w:cs="Times New Roman"/>
        </w:rPr>
        <w:t xml:space="preserve"> – komponent Wdrażanie LSR – operacje realizowane w ramach interwencji I.13.1 obejmujące wsparcie, o którym mowa w art. 34 ust. 1 lit. b rozporządzenia 2021/1060;</w:t>
      </w:r>
    </w:p>
    <w:p w14:paraId="7E9BF6C9"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MRiRW</w:t>
      </w:r>
      <w:r>
        <w:rPr>
          <w:rFonts w:ascii="Times New Roman" w:eastAsia="Times New Roman" w:hAnsi="Times New Roman" w:cs="Times New Roman"/>
          <w:color w:val="000000"/>
        </w:rPr>
        <w:t xml:space="preserve"> – Minister Rolnictwa i Rozwoju Wsi;</w:t>
      </w:r>
    </w:p>
    <w:p w14:paraId="40577BE0"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773807C7"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3B8F6178"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 xml:space="preserve">PROW </w:t>
      </w:r>
      <w:sdt>
        <w:sdtPr>
          <w:tag w:val="goog_rdk_307"/>
          <w:id w:val="-805313882"/>
        </w:sdtPr>
        <w:sdtContent/>
      </w:sdt>
      <w:sdt>
        <w:sdtPr>
          <w:tag w:val="goog_rdk_312"/>
          <w:id w:val="1575079446"/>
        </w:sdtPr>
        <w:sdtContent/>
      </w:sdt>
      <w:sdt>
        <w:sdtPr>
          <w:tag w:val="goog_rdk_319"/>
          <w:id w:val="-2096543559"/>
        </w:sdtPr>
        <w:sdtContent/>
      </w:sdt>
      <w:sdt>
        <w:sdtPr>
          <w:tag w:val="goog_rdk_327"/>
          <w:id w:val="1075624694"/>
        </w:sdtPr>
        <w:sdtContent/>
      </w:sdt>
      <w:sdt>
        <w:sdtPr>
          <w:tag w:val="goog_rdk_336"/>
          <w:id w:val="-802076235"/>
        </w:sdtPr>
        <w:sdtContent/>
      </w:sdt>
      <w:sdt>
        <w:sdtPr>
          <w:tag w:val="goog_rdk_345"/>
          <w:id w:val="-433904232"/>
        </w:sdtPr>
        <w:sdtContent/>
      </w:sdt>
      <w:sdt>
        <w:sdtPr>
          <w:tag w:val="goog_rdk_358"/>
          <w:id w:val="-1970114671"/>
        </w:sdtPr>
        <w:sdtContent/>
      </w:sdt>
      <w:sdt>
        <w:sdtPr>
          <w:tag w:val="goog_rdk_370"/>
          <w:id w:val="2024508681"/>
        </w:sdtPr>
        <w:sdtContent/>
      </w:sdt>
      <w:sdt>
        <w:sdtPr>
          <w:tag w:val="goog_rdk_384"/>
          <w:id w:val="-56319653"/>
        </w:sdtPr>
        <w:sdtContent/>
      </w:sdt>
      <w:sdt>
        <w:sdtPr>
          <w:tag w:val="goog_rdk_398"/>
          <w:id w:val="-2027173790"/>
        </w:sdtPr>
        <w:sdtContent/>
      </w:sdt>
      <w:sdt>
        <w:sdtPr>
          <w:tag w:val="goog_rdk_414"/>
          <w:id w:val="-1329436493"/>
        </w:sdtPr>
        <w:sdtContent/>
      </w:sdt>
      <w:sdt>
        <w:sdtPr>
          <w:tag w:val="goog_rdk_433"/>
          <w:id w:val="-478304667"/>
        </w:sdtPr>
        <w:sdtContent/>
      </w:sdt>
      <w:sdt>
        <w:sdtPr>
          <w:tag w:val="goog_rdk_453"/>
          <w:id w:val="1827169737"/>
        </w:sdtPr>
        <w:sdtContent/>
      </w:sdt>
      <w:sdt>
        <w:sdtPr>
          <w:tag w:val="goog_rdk_454"/>
          <w:id w:val="378517118"/>
        </w:sdtPr>
        <w:sdtContent/>
      </w:sdt>
      <w:sdt>
        <w:sdtPr>
          <w:tag w:val="goog_rdk_481"/>
          <w:id w:val="1912737496"/>
        </w:sdtPr>
        <w:sdtContent/>
      </w:sdt>
      <w:sdt>
        <w:sdtPr>
          <w:tag w:val="goog_rdk_482"/>
          <w:id w:val="-1128621833"/>
        </w:sdtPr>
        <w:sdtContent/>
      </w:sdt>
      <w:sdt>
        <w:sdtPr>
          <w:tag w:val="goog_rdk_511"/>
          <w:id w:val="-1380157568"/>
        </w:sdtPr>
        <w:sdtContent/>
      </w:sdt>
      <w:sdt>
        <w:sdtPr>
          <w:tag w:val="goog_rdk_512"/>
          <w:id w:val="-887873848"/>
        </w:sdtPr>
        <w:sdtContent/>
      </w:sdt>
      <w:sdt>
        <w:sdtPr>
          <w:tag w:val="goog_rdk_543"/>
          <w:id w:val="502479573"/>
        </w:sdtPr>
        <w:sdtContent/>
      </w:sdt>
      <w:sdt>
        <w:sdtPr>
          <w:tag w:val="goog_rdk_544"/>
          <w:id w:val="1457992695"/>
        </w:sdtPr>
        <w:sdtContent/>
      </w:sdt>
      <w:r>
        <w:rPr>
          <w:rFonts w:ascii="Times New Roman" w:eastAsia="Times New Roman" w:hAnsi="Times New Roman" w:cs="Times New Roman"/>
          <w:b/>
        </w:rPr>
        <w:t>2014</w:t>
      </w:r>
      <w:r>
        <w:rPr>
          <w:rFonts w:ascii="Times New Roman" w:eastAsia="Times New Roman" w:hAnsi="Times New Roman" w:cs="Times New Roman"/>
          <w:color w:val="000000"/>
        </w:rPr>
        <w:t>-</w:t>
      </w:r>
      <w:r w:rsidRPr="000A7F06">
        <w:rPr>
          <w:rFonts w:ascii="Times New Roman" w:eastAsia="Times New Roman" w:hAnsi="Times New Roman" w:cs="Times New Roman"/>
          <w:b/>
          <w:color w:val="000000"/>
        </w:rPr>
        <w:t>2020</w:t>
      </w:r>
      <w:r>
        <w:rPr>
          <w:rFonts w:ascii="Times New Roman" w:eastAsia="Times New Roman" w:hAnsi="Times New Roman" w:cs="Times New Roman"/>
          <w:color w:val="000000"/>
        </w:rPr>
        <w:t xml:space="preserve"> – Program Rozwoju Obszarów Wiejskich na lata 2014-2020;</w:t>
      </w:r>
    </w:p>
    <w:p w14:paraId="02C0A4CC" w14:textId="3A5D5064" w:rsidR="00F178A9" w:rsidRDefault="00D27405">
      <w:pPr>
        <w:widowControl w:val="0"/>
        <w:numPr>
          <w:ilvl w:val="0"/>
          <w:numId w:val="22"/>
        </w:numPr>
        <w:spacing w:after="120" w:line="276" w:lineRule="auto"/>
        <w:ind w:left="709" w:hanging="425"/>
        <w:jc w:val="both"/>
        <w:rPr>
          <w:rFonts w:ascii="Times New Roman" w:eastAsia="Times New Roman" w:hAnsi="Times New Roman" w:cs="Times New Roman"/>
          <w:color w:val="000000"/>
        </w:rPr>
      </w:pPr>
      <w:sdt>
        <w:sdtPr>
          <w:tag w:val="goog_rdk_24"/>
          <w:id w:val="195593761"/>
        </w:sdtPr>
        <w:sdtContent>
          <w:sdt>
            <w:sdtPr>
              <w:tag w:val="goog_rdk_21"/>
              <w:id w:val="84271439"/>
            </w:sdtPr>
            <w:sdtContent>
              <w:sdt>
                <w:sdtPr>
                  <w:tag w:val="goog_rdk_22"/>
                  <w:id w:val="1584643060"/>
                </w:sdtPr>
                <w:sdtContent>
                  <w:r w:rsidR="00572E0E" w:rsidRPr="00E902CA">
                    <w:rPr>
                      <w:rFonts w:ascii="Times New Roman" w:eastAsia="Times New Roman" w:hAnsi="Times New Roman" w:cs="Times New Roman"/>
                      <w:b/>
                    </w:rPr>
                    <w:t xml:space="preserve">Prawo przedsiębiorców </w:t>
                  </w:r>
                </w:sdtContent>
              </w:sdt>
              <w:sdt>
                <w:sdtPr>
                  <w:tag w:val="goog_rdk_23"/>
                  <w:id w:val="-706878479"/>
                </w:sdtPr>
                <w:sdtEndPr/>
                <w:sdtContent>
                  <w:r w:rsidR="00572E0E" w:rsidRPr="00E902CA">
                    <w:rPr>
                      <w:rFonts w:ascii="Times New Roman" w:eastAsia="Times New Roman" w:hAnsi="Times New Roman" w:cs="Times New Roman"/>
                      <w:color w:val="000000"/>
                    </w:rPr>
                    <w:t>– ustawa z dnia 6 marca 2018 r. Prawo przedsiębiorców (Dz. U. z 2024 r. poz. 236, z późn. zm.);</w:t>
                  </w:r>
                </w:sdtContent>
              </w:sdt>
            </w:sdtContent>
          </w:sdt>
        </w:sdtContent>
      </w:sdt>
      <w:r w:rsidR="00A92DFA">
        <w:rPr>
          <w:rFonts w:ascii="Times New Roman" w:eastAsia="Times New Roman" w:hAnsi="Times New Roman" w:cs="Times New Roman"/>
          <w:b/>
        </w:rPr>
        <w:t>rozporządzenie 2021/1060</w:t>
      </w:r>
      <w:r w:rsidR="00A92DFA">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337EE1D4" w14:textId="6F726ABF" w:rsidR="00F178A9" w:rsidRPr="00835CF7" w:rsidRDefault="00A92DFA">
      <w:pPr>
        <w:widowControl w:val="0"/>
        <w:numPr>
          <w:ilvl w:val="0"/>
          <w:numId w:val="22"/>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xml:space="preserve">–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w:t>
      </w:r>
      <w:r w:rsidRPr="00DD2C61">
        <w:rPr>
          <w:rFonts w:ascii="Times New Roman" w:eastAsia="Times New Roman" w:hAnsi="Times New Roman" w:cs="Times New Roman"/>
        </w:rPr>
        <w:t>1307/2013 (Dz. Urz. UE L 435 z 06.12.2021, str. 1, z późn. zm.);</w:t>
      </w:r>
      <w:sdt>
        <w:sdtPr>
          <w:tag w:val="goog_rdk_25"/>
          <w:id w:val="-71513507"/>
        </w:sdtPr>
        <w:sdtContent/>
      </w:sdt>
    </w:p>
    <w:p w14:paraId="25AA52F1" w14:textId="13E375BA" w:rsidR="003901E7" w:rsidRPr="00835CF7" w:rsidRDefault="00572E0E" w:rsidP="00835CF7">
      <w:pPr>
        <w:widowControl w:val="0"/>
        <w:numPr>
          <w:ilvl w:val="0"/>
          <w:numId w:val="22"/>
        </w:numPr>
        <w:spacing w:after="120" w:line="276" w:lineRule="auto"/>
        <w:ind w:left="709" w:hanging="425"/>
        <w:jc w:val="both"/>
        <w:rPr>
          <w:rFonts w:ascii="Times New Roman" w:eastAsia="Times New Roman" w:hAnsi="Times New Roman" w:cs="Times New Roman"/>
        </w:rPr>
      </w:pPr>
      <w:r w:rsidRPr="00835CF7">
        <w:rPr>
          <w:rFonts w:ascii="Times New Roman" w:eastAsia="Times New Roman" w:hAnsi="Times New Roman" w:cs="Times New Roman"/>
          <w:b/>
        </w:rPr>
        <w:t>rozporządzenie GBER</w:t>
      </w:r>
      <w:r w:rsidR="00A92DFA" w:rsidRPr="00835CF7">
        <w:rPr>
          <w:rFonts w:ascii="Times New Roman" w:eastAsia="Times New Roman" w:hAnsi="Times New Roman" w:cs="Times New Roman"/>
        </w:rPr>
        <w:t xml:space="preserve"> – rozporządzenie Komisji (UE) 651/2014 z dnia 17 czerwca 2014 r. uznające niektóre rodzaje pomocy za zgodne z rynkiem wewnętrznym w zastosowaniu art. 107 i 108 Traktatu (DZ. Urz. UE L 187 z 26.06.2014, s.tr. 1, z późn. zm.).</w:t>
      </w:r>
      <w:sdt>
        <w:sdtPr>
          <w:tag w:val="goog_rdk_29"/>
          <w:id w:val="334118849"/>
        </w:sdtPr>
        <w:sdtContent/>
      </w:sdt>
    </w:p>
    <w:p w14:paraId="123CB8A0"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MRiRW w sprawie loginu i kodu dostępu </w:t>
      </w:r>
      <w:r>
        <w:rPr>
          <w:rFonts w:ascii="Times New Roman" w:eastAsia="Times New Roman" w:hAnsi="Times New Roman" w:cs="Times New Roman"/>
        </w:rPr>
        <w:t xml:space="preserve">– rozporządzenie Ministra Rolnictwa i Rozwoju Wsi z dnia 10 marca 2023 r. w sprawie szczegółowych wymagań dotyczących loginu i kodu dostępu do systemu teleinformatycznego Agencji Restrukturyzacji i Modernizacji Rolnictwa </w:t>
      </w:r>
      <w:sdt>
        <w:sdtPr>
          <w:tag w:val="goog_rdk_314"/>
          <w:id w:val="1841266674"/>
        </w:sdtPr>
        <w:sdtContent/>
      </w:sdt>
      <w:sdt>
        <w:sdtPr>
          <w:tag w:val="goog_rdk_321"/>
          <w:id w:val="-840848373"/>
        </w:sdtPr>
        <w:sdtContent/>
      </w:sdt>
      <w:sdt>
        <w:sdtPr>
          <w:tag w:val="goog_rdk_329"/>
          <w:id w:val="-2085367485"/>
        </w:sdtPr>
        <w:sdtContent/>
      </w:sdt>
      <w:sdt>
        <w:sdtPr>
          <w:tag w:val="goog_rdk_338"/>
          <w:id w:val="1698975056"/>
        </w:sdtPr>
        <w:sdtContent/>
      </w:sdt>
      <w:sdt>
        <w:sdtPr>
          <w:tag w:val="goog_rdk_348"/>
          <w:id w:val="1461296640"/>
        </w:sdtPr>
        <w:sdtContent/>
      </w:sdt>
      <w:sdt>
        <w:sdtPr>
          <w:tag w:val="goog_rdk_354"/>
          <w:id w:val="-910534865"/>
        </w:sdtPr>
        <w:sdtContent/>
      </w:sdt>
      <w:sdt>
        <w:sdtPr>
          <w:tag w:val="goog_rdk_366"/>
          <w:id w:val="-357817789"/>
        </w:sdtPr>
        <w:sdtContent/>
      </w:sdt>
      <w:sdt>
        <w:sdtPr>
          <w:tag w:val="goog_rdk_378"/>
          <w:id w:val="-1413000008"/>
        </w:sdtPr>
        <w:sdtContent/>
      </w:sdt>
      <w:sdt>
        <w:sdtPr>
          <w:tag w:val="goog_rdk_392"/>
          <w:id w:val="2075617902"/>
        </w:sdtPr>
        <w:sdtContent/>
      </w:sdt>
      <w:sdt>
        <w:sdtPr>
          <w:tag w:val="goog_rdk_407"/>
          <w:id w:val="1688097713"/>
        </w:sdtPr>
        <w:sdtContent/>
      </w:sdt>
      <w:sdt>
        <w:sdtPr>
          <w:tag w:val="goog_rdk_425"/>
          <w:id w:val="57983846"/>
        </w:sdtPr>
        <w:sdtContent/>
      </w:sdt>
      <w:sdt>
        <w:sdtPr>
          <w:tag w:val="goog_rdk_443"/>
          <w:id w:val="-146901605"/>
        </w:sdtPr>
        <w:sdtContent/>
      </w:sdt>
      <w:sdt>
        <w:sdtPr>
          <w:tag w:val="goog_rdk_444"/>
          <w:id w:val="131298227"/>
        </w:sdtPr>
        <w:sdtContent/>
      </w:sdt>
      <w:sdt>
        <w:sdtPr>
          <w:tag w:val="goog_rdk_471"/>
          <w:id w:val="-438140614"/>
        </w:sdtPr>
        <w:sdtContent/>
      </w:sdt>
      <w:sdt>
        <w:sdtPr>
          <w:tag w:val="goog_rdk_472"/>
          <w:id w:val="-387726593"/>
        </w:sdtPr>
        <w:sdtContent/>
      </w:sdt>
      <w:sdt>
        <w:sdtPr>
          <w:tag w:val="goog_rdk_501"/>
          <w:id w:val="668224453"/>
        </w:sdtPr>
        <w:sdtContent/>
      </w:sdt>
      <w:sdt>
        <w:sdtPr>
          <w:tag w:val="goog_rdk_502"/>
          <w:id w:val="728965296"/>
        </w:sdtPr>
        <w:sdtContent/>
      </w:sdt>
      <w:sdt>
        <w:sdtPr>
          <w:tag w:val="goog_rdk_532"/>
          <w:id w:val="1411809222"/>
        </w:sdtPr>
        <w:sdtContent/>
      </w:sdt>
      <w:sdt>
        <w:sdtPr>
          <w:tag w:val="goog_rdk_533"/>
          <w:id w:val="959612097"/>
        </w:sdtPr>
        <w:sdtContent/>
      </w:sdt>
      <w:r>
        <w:rPr>
          <w:rFonts w:ascii="Times New Roman" w:eastAsia="Times New Roman" w:hAnsi="Times New Roman" w:cs="Times New Roman"/>
        </w:rPr>
        <w:t>(Dz. U.  poz. 480)</w:t>
      </w:r>
      <w:sdt>
        <w:sdtPr>
          <w:tag w:val="goog_rdk_31"/>
          <w:id w:val="905726943"/>
        </w:sdtPr>
        <w:sdtContent>
          <w:r>
            <w:rPr>
              <w:rFonts w:ascii="Times New Roman" w:eastAsia="Times New Roman" w:hAnsi="Times New Roman" w:cs="Times New Roman"/>
            </w:rPr>
            <w:t>;</w:t>
          </w:r>
        </w:sdtContent>
      </w:sdt>
    </w:p>
    <w:p w14:paraId="3E839A22"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Samorząd Województwa </w:t>
      </w:r>
      <w:r w:rsidR="00A07981">
        <w:rPr>
          <w:rFonts w:ascii="Times New Roman" w:eastAsia="Times New Roman" w:hAnsi="Times New Roman" w:cs="Times New Roman"/>
          <w:color w:val="000000"/>
        </w:rPr>
        <w:t>Świętokrzyskiego</w:t>
      </w:r>
      <w:r>
        <w:rPr>
          <w:rFonts w:ascii="Times New Roman" w:eastAsia="Times New Roman" w:hAnsi="Times New Roman" w:cs="Times New Roman"/>
          <w:color w:val="000000"/>
        </w:rPr>
        <w:t>;</w:t>
      </w:r>
    </w:p>
    <w:p w14:paraId="59BCD32E"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UoPP</w:t>
      </w:r>
      <w:r>
        <w:rPr>
          <w:rFonts w:ascii="Times New Roman" w:eastAsia="Times New Roman" w:hAnsi="Times New Roman" w:cs="Times New Roman"/>
          <w:color w:val="000000"/>
        </w:rPr>
        <w:t xml:space="preserve"> – umowa o przyznaniu pomocy, o której mowa w ustawie PS WPR;</w:t>
      </w:r>
    </w:p>
    <w:sdt>
      <w:sdtPr>
        <w:tag w:val="goog_rdk_33"/>
        <w:id w:val="1255394623"/>
      </w:sdtPr>
      <w:sdtContent>
        <w:p w14:paraId="3BFE7AD5"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 (Dz.U. z 2023 r. poz. 1199);</w:t>
          </w:r>
          <w:sdt>
            <w:sdtPr>
              <w:tag w:val="goog_rdk_32"/>
              <w:id w:val="266824195"/>
            </w:sdtPr>
            <w:sdtContent/>
          </w:sdt>
        </w:p>
      </w:sdtContent>
    </w:sdt>
    <w:p w14:paraId="2CBAFF2B" w14:textId="77777777" w:rsidR="00F178A9" w:rsidRDefault="00D27405">
      <w:pPr>
        <w:widowControl w:val="0"/>
        <w:numPr>
          <w:ilvl w:val="0"/>
          <w:numId w:val="22"/>
        </w:numPr>
        <w:spacing w:after="120" w:line="276" w:lineRule="auto"/>
        <w:ind w:left="709" w:hanging="425"/>
        <w:jc w:val="both"/>
        <w:rPr>
          <w:rFonts w:ascii="Times New Roman" w:eastAsia="Times New Roman" w:hAnsi="Times New Roman" w:cs="Times New Roman"/>
          <w:color w:val="000000"/>
        </w:rPr>
      </w:pPr>
      <w:sdt>
        <w:sdtPr>
          <w:tag w:val="goog_rdk_34"/>
          <w:id w:val="-1799284098"/>
        </w:sdtPr>
        <w:sdtContent>
          <w:sdt>
            <w:sdtPr>
              <w:tag w:val="goog_rdk_35"/>
              <w:id w:val="1568690475"/>
            </w:sdtPr>
            <w:sdtContent>
              <w:r w:rsidR="00572E0E" w:rsidRPr="006515EA">
                <w:rPr>
                  <w:rFonts w:ascii="Times New Roman" w:eastAsia="Times New Roman" w:hAnsi="Times New Roman" w:cs="Times New Roman"/>
                  <w:b/>
                  <w:color w:val="000000"/>
                </w:rPr>
                <w:t xml:space="preserve">ustawa o działalności pożytku publicznego i o wolontariacie </w:t>
              </w:r>
            </w:sdtContent>
          </w:sdt>
          <w:sdt>
            <w:sdtPr>
              <w:tag w:val="goog_rdk_36"/>
              <w:id w:val="590513077"/>
            </w:sdtPr>
            <w:sdtContent>
              <w:r w:rsidR="00572E0E" w:rsidRPr="006515EA">
                <w:rPr>
                  <w:rFonts w:ascii="Times New Roman" w:eastAsia="Times New Roman" w:hAnsi="Times New Roman" w:cs="Times New Roman"/>
                  <w:color w:val="000000"/>
                </w:rPr>
                <w:t>– ustawa z dnia 24 kwietnia 2003 r. o</w:t>
              </w:r>
            </w:sdtContent>
          </w:sdt>
          <w:r w:rsidR="00A92DFA">
            <w:rPr>
              <w:rFonts w:ascii="Times New Roman" w:eastAsia="Times New Roman" w:hAnsi="Times New Roman" w:cs="Times New Roman"/>
              <w:color w:val="000000"/>
            </w:rPr>
            <w:t> </w:t>
          </w:r>
          <w:sdt>
            <w:sdtPr>
              <w:tag w:val="goog_rdk_37"/>
              <w:id w:val="202297929"/>
            </w:sdtPr>
            <w:sdtContent>
              <w:r w:rsidR="00572E0E" w:rsidRPr="006515EA">
                <w:rPr>
                  <w:rFonts w:ascii="Times New Roman" w:eastAsia="Times New Roman" w:hAnsi="Times New Roman" w:cs="Times New Roman"/>
                  <w:color w:val="000000"/>
                </w:rPr>
                <w:t>działalności pożytku publicznego i o wolontariacie</w:t>
              </w:r>
            </w:sdtContent>
          </w:sdt>
          <w:r w:rsidR="00A92DFA">
            <w:rPr>
              <w:rFonts w:ascii="Times New Roman" w:eastAsia="Times New Roman" w:hAnsi="Times New Roman" w:cs="Times New Roman"/>
              <w:color w:val="000000"/>
            </w:rPr>
            <w:t xml:space="preserve"> (Dz. U. z 2023 r. poz. 571 i  z 2024 r. poz. 834);</w:t>
          </w:r>
        </w:sdtContent>
      </w:sdt>
    </w:p>
    <w:p w14:paraId="1CDBDA88"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 (Dz. U. z 2023 r. poz. 1270, z późn. zm.);</w:t>
      </w:r>
      <w:r>
        <w:rPr>
          <w:rFonts w:ascii="Times New Roman" w:eastAsia="Times New Roman" w:hAnsi="Times New Roman" w:cs="Times New Roman"/>
          <w:b/>
          <w:color w:val="000000"/>
        </w:rPr>
        <w:t xml:space="preserve"> </w:t>
      </w:r>
    </w:p>
    <w:p w14:paraId="395B58F1"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 (Dz. U. z 2024 r. poz. 307, z późn. zm.);</w:t>
      </w:r>
    </w:p>
    <w:p w14:paraId="006FDE9C"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 </w:t>
      </w:r>
      <w:r>
        <w:rPr>
          <w:rFonts w:ascii="Times New Roman" w:eastAsia="Times New Roman" w:hAnsi="Times New Roman" w:cs="Times New Roman"/>
        </w:rPr>
        <w:t>(Dz. U. z 2024 r. poz. 935)</w:t>
      </w:r>
      <w:r>
        <w:rPr>
          <w:rFonts w:ascii="Times New Roman" w:eastAsia="Times New Roman" w:hAnsi="Times New Roman" w:cs="Times New Roman"/>
          <w:color w:val="000000"/>
        </w:rPr>
        <w:t>;</w:t>
      </w:r>
    </w:p>
    <w:p w14:paraId="5EBBBDF8"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 </w:t>
      </w:r>
      <w:r>
        <w:rPr>
          <w:rFonts w:ascii="Times New Roman" w:eastAsia="Times New Roman" w:hAnsi="Times New Roman" w:cs="Times New Roman"/>
        </w:rPr>
        <w:t>(Dz. U. z 2024 r. poz. 261 i 885)</w:t>
      </w:r>
      <w:r>
        <w:rPr>
          <w:rFonts w:ascii="Times New Roman" w:eastAsia="Times New Roman" w:hAnsi="Times New Roman" w:cs="Times New Roman"/>
          <w:color w:val="000000"/>
        </w:rPr>
        <w:t>;</w:t>
      </w:r>
    </w:p>
    <w:p w14:paraId="6373AEE1"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 (Dz. U. z 2023 r. poz. 1554);</w:t>
      </w:r>
    </w:p>
    <w:p w14:paraId="6808E698"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b/>
        </w:rPr>
      </w:pPr>
      <w:r>
        <w:rPr>
          <w:rFonts w:ascii="Times New Roman" w:eastAsia="Times New Roman" w:hAnsi="Times New Roman" w:cs="Times New Roman"/>
          <w:b/>
        </w:rPr>
        <w:t xml:space="preserve">WoP </w:t>
      </w:r>
      <w:r>
        <w:rPr>
          <w:rFonts w:ascii="Times New Roman" w:eastAsia="Times New Roman" w:hAnsi="Times New Roman" w:cs="Times New Roman"/>
        </w:rPr>
        <w:t>– wniosek o płatność transzy pomocy, o którym mowa w ustawie PS WPR;</w:t>
      </w:r>
    </w:p>
    <w:p w14:paraId="388354E6"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WoPP</w:t>
      </w:r>
      <w:r>
        <w:rPr>
          <w:rFonts w:ascii="Times New Roman" w:eastAsia="Times New Roman" w:hAnsi="Times New Roman" w:cs="Times New Roman"/>
        </w:rPr>
        <w:t xml:space="preserve"> – wniosek o przyznanie pomocy, o którym mowa w ustawie PS WPR;</w:t>
      </w:r>
    </w:p>
    <w:p w14:paraId="215CC2D0"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bookmarkStart w:id="5" w:name="bookmark=id.3dy6vkm" w:colFirst="0" w:colLast="0"/>
      <w:bookmarkStart w:id="6" w:name="bookmark=id.1t3h5sf" w:colFirst="0" w:colLast="0"/>
      <w:bookmarkEnd w:id="5"/>
      <w:bookmarkEnd w:id="6"/>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Wytyczne podstawowe w zakresie pomocy finansowej w ramach Planu Strategicznego dla Wspólnej Polityki Rolnej na lata 2023–2027 z dnia 14 sierpnia 2023 r., wydane przez MRiRW na podstawie art. 6 ust. 2 pkt 3 ustawy o PS WPR;</w:t>
      </w:r>
    </w:p>
    <w:p w14:paraId="7EAA756F"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bookmarkStart w:id="7" w:name="_heading=h.4d34og8" w:colFirst="0" w:colLast="0"/>
      <w:bookmarkEnd w:id="7"/>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 6 ust. 2 pkt 3 ustawy o PS WPR;</w:t>
      </w:r>
    </w:p>
    <w:p w14:paraId="6C68154A"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Pr>
          <w:rFonts w:ascii="Times New Roman" w:eastAsia="Times New Roman" w:hAnsi="Times New Roman" w:cs="Times New Roman"/>
          <w:color w:val="000000"/>
        </w:rPr>
        <w:t xml:space="preserve">– Zarząd Województwa </w:t>
      </w:r>
      <w:r w:rsidR="00C26C05">
        <w:rPr>
          <w:rFonts w:ascii="Times New Roman" w:eastAsia="Times New Roman" w:hAnsi="Times New Roman" w:cs="Times New Roman"/>
          <w:color w:val="000000"/>
        </w:rPr>
        <w:t>Świętokrzyskiego</w:t>
      </w:r>
      <w:r>
        <w:rPr>
          <w:rFonts w:ascii="Times New Roman" w:eastAsia="Times New Roman" w:hAnsi="Times New Roman" w:cs="Times New Roman"/>
          <w:color w:val="000000"/>
        </w:rPr>
        <w:t>, będący organem wykonawczym SW.</w:t>
      </w:r>
    </w:p>
    <w:p w14:paraId="70059C5C" w14:textId="77777777" w:rsidR="00F178A9" w:rsidRDefault="00F178A9">
      <w:pPr>
        <w:widowControl w:val="0"/>
        <w:tabs>
          <w:tab w:val="left" w:pos="567"/>
        </w:tabs>
        <w:spacing w:after="120" w:line="276" w:lineRule="auto"/>
        <w:ind w:left="284"/>
        <w:jc w:val="both"/>
        <w:rPr>
          <w:rFonts w:ascii="Times New Roman" w:eastAsia="Times New Roman" w:hAnsi="Times New Roman" w:cs="Times New Roman"/>
          <w:color w:val="000000"/>
        </w:rPr>
      </w:pPr>
    </w:p>
    <w:p w14:paraId="224C6597"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8" w:name="_Toc186805872"/>
      <w:r>
        <w:rPr>
          <w:rFonts w:ascii="Times New Roman" w:eastAsia="Times New Roman" w:hAnsi="Times New Roman" w:cs="Times New Roman"/>
          <w:b/>
          <w:sz w:val="28"/>
          <w:szCs w:val="28"/>
        </w:rPr>
        <w:t>§ 2. Postanowienia ogólne dotyczące naboru wniosków</w:t>
      </w:r>
      <w:bookmarkEnd w:id="8"/>
    </w:p>
    <w:p w14:paraId="67E2288C"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ab/>
        <w:t xml:space="preserve">Regulamin określa zasady dotyczące przeprowadzenia przez LGD naboru wniosków, wyboru operacji i ustalenia kwoty pomocy oraz </w:t>
      </w:r>
      <w:r>
        <w:rPr>
          <w:rFonts w:ascii="Times New Roman" w:eastAsia="Times New Roman" w:hAnsi="Times New Roman" w:cs="Times New Roman"/>
        </w:rPr>
        <w:t>warunki, które musi spełniać WoPP w ramach naboru wniosków przeprowadzonego na podstawie niniejszego Regulaminu</w:t>
      </w:r>
      <w:r>
        <w:rPr>
          <w:rFonts w:ascii="Times New Roman" w:eastAsia="Times New Roman" w:hAnsi="Times New Roman" w:cs="Times New Roman"/>
          <w:color w:val="000000"/>
        </w:rPr>
        <w:t>.</w:t>
      </w:r>
    </w:p>
    <w:p w14:paraId="6A3A62C4"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5CEBE639"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określonym w ogłoszeniu o naborze wniosków.</w:t>
      </w:r>
    </w:p>
    <w:p w14:paraId="60EBFD8F"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oraz Wytycznymi podstawowymi. W szczególności:</w:t>
      </w:r>
    </w:p>
    <w:p w14:paraId="586B4385" w14:textId="77777777" w:rsidR="00F178A9" w:rsidRDefault="00A92DFA">
      <w:pPr>
        <w:widowControl w:val="0"/>
        <w:numPr>
          <w:ilvl w:val="0"/>
          <w:numId w:val="2"/>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każda zmiana Regulaminu, z wyjątkiem zmiany dotyczącej zwiększenia limitu środków określonego w § 4 ust. 1 i zmian w zakresie określonym w pkt 2, jest dopuszczalna wyłącznie w sytuacji, w której w ramach naboru wniosków nie złożono jeszcze żadnego WoPP. Zmiana ta wymaga uzgodnienia z ZW i skutkuje wydłużeniem terminu składania WoPP o czas niezbędny do ich przygotowania i złożenia, który zostanie wskazany w informacji o zmianie Regulaminu;</w:t>
      </w:r>
    </w:p>
    <w:p w14:paraId="260A26BA" w14:textId="77777777" w:rsidR="00F178A9" w:rsidRDefault="00A92DFA">
      <w:pPr>
        <w:widowControl w:val="0"/>
        <w:numPr>
          <w:ilvl w:val="0"/>
          <w:numId w:val="2"/>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jest także dopuszczalna, jeżeli konieczność dokonania zmiany wynika z odrębnych przepisów lub ze zmiany warunków określonych w przepisach regulujących zasady przyznawania i wypłaty pomocy z udziałem EFRROW lub na podstawie tych przepisów.</w:t>
      </w:r>
    </w:p>
    <w:p w14:paraId="6E7C6623"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przypadku zmiany Regulaminu LGD udostępnia zmiany tego dokumentu wraz z ich uzasadnieniem i terminem, od którego są stosowane, dokonując aktualizacji ogłoszenia o naborze wniosków na stronie internetowej, w miejscu, w którym udostępniła to </w:t>
      </w:r>
      <w:sdt>
        <w:sdtPr>
          <w:tag w:val="goog_rdk_38"/>
          <w:id w:val="-1391718123"/>
        </w:sdtPr>
        <w:sdtContent>
          <w:r>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ogłoszenie.</w:t>
      </w:r>
    </w:p>
    <w:p w14:paraId="3567523D" w14:textId="77777777" w:rsidR="00F178A9" w:rsidRDefault="00A92DFA">
      <w:pPr>
        <w:widowControl w:val="0"/>
        <w:numPr>
          <w:ilvl w:val="0"/>
          <w:numId w:val="13"/>
        </w:numPr>
        <w:tabs>
          <w:tab w:val="left" w:pos="353"/>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unieważnia nabór wniosków, jeżeli:</w:t>
      </w:r>
    </w:p>
    <w:p w14:paraId="57CABC02" w14:textId="77777777" w:rsidR="00F178A9"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 terminie składania WoPP, o którym mowa w § 9 ust. 1, nie złożono żadnego WoPP lub</w:t>
      </w:r>
    </w:p>
    <w:p w14:paraId="179B8E5E" w14:textId="77777777" w:rsidR="00F178A9"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45B1665E" w14:textId="77777777" w:rsidR="00F178A9"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41B10328" w14:textId="77777777" w:rsidR="00F178A9" w:rsidRDefault="00A92DFA">
      <w:pPr>
        <w:widowControl w:val="0"/>
        <w:numPr>
          <w:ilvl w:val="0"/>
          <w:numId w:val="13"/>
        </w:numPr>
        <w:shd w:val="clear" w:color="auto" w:fill="FFFFFF"/>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w:t>
      </w:r>
      <w:r w:rsidR="00181A98">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ust. 1.</w:t>
      </w:r>
    </w:p>
    <w:p w14:paraId="3ED2FBA9"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3F0D4BF9" w14:textId="77777777" w:rsidR="00F178A9" w:rsidRDefault="00A92DFA">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7C287787"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wyboru operacji i ustalenia kwoty pomocy przez LGD, a także do postępowania w sprawie o przyznania pomocy prowadzonego przez SW nie stosuje się przepisów Kpa, z wyjątkiem sytuacji i przepisów, które wynikają z ustawy RLKS i </w:t>
      </w:r>
      <w:r w:rsidR="00181A98">
        <w:rPr>
          <w:rFonts w:ascii="Times New Roman" w:eastAsia="Times New Roman" w:hAnsi="Times New Roman" w:cs="Times New Roman"/>
          <w:color w:val="000000"/>
        </w:rPr>
        <w:t>obowiązujących przepisów prawa</w:t>
      </w:r>
      <w:r>
        <w:rPr>
          <w:rFonts w:ascii="Times New Roman" w:eastAsia="Times New Roman" w:hAnsi="Times New Roman" w:cs="Times New Roman"/>
          <w:color w:val="000000"/>
        </w:rPr>
        <w:t>.</w:t>
      </w:r>
    </w:p>
    <w:p w14:paraId="377E81B6" w14:textId="77777777" w:rsidR="00F178A9" w:rsidRDefault="00A92DFA">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wyboru operacji i ustalenia kwoty pomocy przez LGD</w:t>
      </w:r>
      <w:r>
        <w:rPr>
          <w:rFonts w:ascii="Times New Roman" w:eastAsia="Times New Roman" w:hAnsi="Times New Roman" w:cs="Times New Roman"/>
        </w:rPr>
        <w:t xml:space="preserve"> oraz w sprawie o przyznanie pomocy prowadzonego przez SW dokonuje się zgodnie z przepisami Kc dotyczącymi terminu.</w:t>
      </w:r>
    </w:p>
    <w:p w14:paraId="0B42ECC6" w14:textId="77777777" w:rsidR="00F178A9" w:rsidRDefault="00A92DFA">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jednym naborze ten sam wnioskodawca może złożyć wyłącznie jeden WoPP. PUE blokuje możliwość złożenia w jednym naborze wniosków więcej niż jednego WoPP przez tego samego wnioskodawcę.</w:t>
      </w:r>
    </w:p>
    <w:p w14:paraId="2182309D" w14:textId="77777777" w:rsidR="00F178A9" w:rsidRDefault="00F178A9">
      <w:pPr>
        <w:widowControl w:val="0"/>
        <w:tabs>
          <w:tab w:val="left" w:pos="404"/>
        </w:tabs>
        <w:spacing w:after="120" w:line="276" w:lineRule="auto"/>
        <w:ind w:left="420"/>
        <w:jc w:val="both"/>
        <w:rPr>
          <w:rFonts w:ascii="Times New Roman" w:eastAsia="Times New Roman" w:hAnsi="Times New Roman" w:cs="Times New Roman"/>
        </w:rPr>
      </w:pPr>
    </w:p>
    <w:p w14:paraId="1A8FB1DB"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9" w:name="_Toc186805873"/>
      <w:r>
        <w:rPr>
          <w:rFonts w:ascii="Times New Roman" w:eastAsia="Times New Roman" w:hAnsi="Times New Roman" w:cs="Times New Roman"/>
          <w:b/>
          <w:sz w:val="28"/>
          <w:szCs w:val="28"/>
        </w:rPr>
        <w:t>§ 3. Zakres pomocy na wdrażanie LSR, których dotyczy nabór wniosków</w:t>
      </w:r>
      <w:bookmarkEnd w:id="9"/>
    </w:p>
    <w:p w14:paraId="15A6E897" w14:textId="142A621D" w:rsidR="00F178A9" w:rsidRPr="00466A6E" w:rsidRDefault="006030C5">
      <w:pPr>
        <w:widowControl w:val="0"/>
        <w:tabs>
          <w:tab w:val="left" w:pos="404"/>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A92DFA">
        <w:rPr>
          <w:rFonts w:ascii="Times New Roman" w:eastAsia="Times New Roman" w:hAnsi="Times New Roman" w:cs="Times New Roman"/>
          <w:color w:val="000000"/>
        </w:rPr>
        <w:t>Nabór przeprowadzany jest na operacje z zakresu</w:t>
      </w:r>
      <w:sdt>
        <w:sdtPr>
          <w:tag w:val="goog_rdk_39"/>
          <w:id w:val="-1388723238"/>
          <w:showingPlcHdr/>
        </w:sdtPr>
        <w:sdtContent>
          <w:r w:rsidR="00835CF7">
            <w:t xml:space="preserve">     </w:t>
          </w:r>
        </w:sdtContent>
      </w:sdt>
      <w:sdt>
        <w:sdtPr>
          <w:tag w:val="goog_rdk_40"/>
          <w:id w:val="-182438256"/>
        </w:sdtPr>
        <w:sdtContent>
          <w:r w:rsidR="00A92DFA" w:rsidRPr="00466A6E">
            <w:rPr>
              <w:rFonts w:ascii="Times New Roman" w:eastAsia="Times New Roman" w:hAnsi="Times New Roman" w:cs="Times New Roman"/>
              <w:color w:val="000000"/>
            </w:rPr>
            <w:t xml:space="preserve"> </w:t>
          </w:r>
        </w:sdtContent>
      </w:sdt>
      <w:sdt>
        <w:sdtPr>
          <w:tag w:val="goog_rdk_41"/>
          <w:id w:val="-1651904193"/>
        </w:sdtPr>
        <w:sdtContent>
          <w:sdt>
            <w:sdtPr>
              <w:tag w:val="goog_rdk_42"/>
              <w:id w:val="-2096237958"/>
              <w:showingPlcHdr/>
            </w:sdtPr>
            <w:sdtContent>
              <w:r w:rsidR="00835CF7">
                <w:t xml:space="preserve">     </w:t>
              </w:r>
            </w:sdtContent>
          </w:sdt>
        </w:sdtContent>
      </w:sdt>
      <w:sdt>
        <w:sdtPr>
          <w:tag w:val="goog_rdk_43"/>
          <w:id w:val="289401528"/>
        </w:sdtPr>
        <w:sdtContent>
          <w:sdt>
            <w:sdtPr>
              <w:tag w:val="goog_rdk_44"/>
              <w:id w:val="1812747704"/>
            </w:sdtPr>
            <w:sdtContent>
              <w:r w:rsidR="00572E0E" w:rsidRPr="006515EA">
                <w:rPr>
                  <w:rFonts w:ascii="Times New Roman" w:eastAsia="Times New Roman" w:hAnsi="Times New Roman" w:cs="Times New Roman"/>
                  <w:i/>
                  <w:color w:val="000000"/>
                </w:rPr>
                <w:t>Poprawa dostępu do małej infrastruktury publicznej</w:t>
              </w:r>
            </w:sdtContent>
          </w:sdt>
          <w:r w:rsidR="00A92DFA" w:rsidRPr="00466A6E">
            <w:rPr>
              <w:rFonts w:ascii="Times New Roman" w:eastAsia="Times New Roman" w:hAnsi="Times New Roman" w:cs="Times New Roman"/>
              <w:color w:val="000000"/>
            </w:rPr>
            <w:t>.</w:t>
          </w:r>
        </w:sdtContent>
      </w:sdt>
    </w:p>
    <w:p w14:paraId="3F35AE04" w14:textId="1461A3FD" w:rsidR="006030C5" w:rsidRPr="006030C5" w:rsidRDefault="006030C5" w:rsidP="006030C5">
      <w:pPr>
        <w:widowControl w:val="0"/>
        <w:tabs>
          <w:tab w:val="left" w:pos="404"/>
        </w:tabs>
        <w:spacing w:after="120" w:line="276" w:lineRule="auto"/>
        <w:jc w:val="both"/>
        <w:rPr>
          <w:rFonts w:ascii="Times New Roman" w:eastAsia="Times New Roman" w:hAnsi="Times New Roman" w:cs="Times New Roman"/>
          <w:color w:val="000000"/>
        </w:rPr>
      </w:pPr>
      <w:r w:rsidRPr="00466A6E">
        <w:rPr>
          <w:rFonts w:ascii="Times New Roman" w:eastAsia="Times New Roman" w:hAnsi="Times New Roman" w:cs="Times New Roman"/>
          <w:color w:val="000000"/>
        </w:rPr>
        <w:t>2.</w:t>
      </w:r>
      <w:r w:rsidRPr="00466A6E">
        <w:rPr>
          <w:rFonts w:ascii="Times New Roman" w:eastAsia="Times New Roman" w:hAnsi="Times New Roman" w:cs="Times New Roman"/>
          <w:color w:val="000000"/>
        </w:rPr>
        <w:tab/>
        <w:t xml:space="preserve">Zakres, o którym mowa w ust. 1 realizuje LSR, poprzez </w:t>
      </w:r>
      <w:r w:rsidR="00572E0E" w:rsidRPr="006515EA">
        <w:rPr>
          <w:rFonts w:ascii="Times New Roman" w:eastAsia="Times New Roman" w:hAnsi="Times New Roman" w:cs="Times New Roman"/>
          <w:b/>
          <w:color w:val="000000"/>
        </w:rPr>
        <w:t xml:space="preserve">przedsięwzięcie </w:t>
      </w:r>
      <w:bookmarkStart w:id="10" w:name="_Hlk181953700"/>
      <w:r w:rsidR="00572E0E" w:rsidRPr="006515EA">
        <w:rPr>
          <w:rFonts w:ascii="Times New Roman" w:eastAsia="Times New Roman" w:hAnsi="Times New Roman" w:cs="Times New Roman"/>
          <w:b/>
          <w:color w:val="000000"/>
        </w:rPr>
        <w:t>P.1.2 „Rozwój ogólnodostępnej małej infrastruktury rekreacyjnej, sportowej”</w:t>
      </w:r>
      <w:r w:rsidRPr="00466A6E">
        <w:rPr>
          <w:rFonts w:ascii="Times New Roman" w:eastAsia="Times New Roman" w:hAnsi="Times New Roman" w:cs="Times New Roman"/>
          <w:color w:val="000000"/>
        </w:rPr>
        <w:t xml:space="preserve"> </w:t>
      </w:r>
      <w:bookmarkEnd w:id="10"/>
      <w:r w:rsidRPr="00466A6E">
        <w:rPr>
          <w:rFonts w:ascii="Times New Roman" w:eastAsia="Times New Roman" w:hAnsi="Times New Roman" w:cs="Times New Roman"/>
          <w:color w:val="000000"/>
        </w:rPr>
        <w:t xml:space="preserve">w ramach celu nr </w:t>
      </w:r>
      <w:r w:rsidR="00572E0E" w:rsidRPr="006515EA">
        <w:rPr>
          <w:rFonts w:ascii="Times New Roman" w:eastAsia="Times New Roman" w:hAnsi="Times New Roman" w:cs="Times New Roman"/>
          <w:b/>
          <w:color w:val="000000"/>
        </w:rPr>
        <w:t xml:space="preserve">C.1 „Poprawa atrakcyjności turystycznej i osiedleńczej obszaru LGD </w:t>
      </w:r>
      <w:r w:rsidR="00572E0E" w:rsidRPr="006515EA">
        <w:rPr>
          <w:rFonts w:ascii="Times New Roman" w:eastAsia="Times New Roman" w:hAnsi="Times New Roman" w:cs="Times New Roman"/>
          <w:b/>
          <w:caps/>
          <w:color w:val="000000"/>
        </w:rPr>
        <w:t>Ponidzie</w:t>
      </w:r>
      <w:r w:rsidR="00572E0E" w:rsidRPr="006515EA">
        <w:rPr>
          <w:rFonts w:ascii="Times New Roman" w:eastAsia="Times New Roman" w:hAnsi="Times New Roman" w:cs="Times New Roman"/>
          <w:b/>
          <w:color w:val="000000"/>
        </w:rPr>
        <w:t>”</w:t>
      </w:r>
      <w:r w:rsidRPr="00466A6E">
        <w:rPr>
          <w:rFonts w:ascii="Times New Roman" w:eastAsia="Times New Roman" w:hAnsi="Times New Roman" w:cs="Times New Roman"/>
          <w:color w:val="000000"/>
        </w:rPr>
        <w:t>.</w:t>
      </w:r>
      <w:r w:rsidRPr="006030C5">
        <w:rPr>
          <w:rFonts w:ascii="Times New Roman" w:eastAsia="Times New Roman" w:hAnsi="Times New Roman" w:cs="Times New Roman"/>
          <w:color w:val="000000"/>
        </w:rPr>
        <w:t xml:space="preserve"> </w:t>
      </w:r>
    </w:p>
    <w:p w14:paraId="09619C09" w14:textId="77777777" w:rsidR="006030C5" w:rsidRPr="006030C5" w:rsidRDefault="006030C5" w:rsidP="006030C5">
      <w:pPr>
        <w:widowControl w:val="0"/>
        <w:tabs>
          <w:tab w:val="left" w:pos="404"/>
        </w:tabs>
        <w:spacing w:after="120" w:line="276" w:lineRule="auto"/>
        <w:jc w:val="both"/>
        <w:rPr>
          <w:rFonts w:ascii="Times New Roman" w:eastAsia="Times New Roman" w:hAnsi="Times New Roman" w:cs="Times New Roman"/>
          <w:color w:val="000000"/>
        </w:rPr>
      </w:pPr>
      <w:r w:rsidRPr="006030C5">
        <w:rPr>
          <w:rFonts w:ascii="Times New Roman" w:eastAsia="Times New Roman" w:hAnsi="Times New Roman" w:cs="Times New Roman"/>
          <w:color w:val="000000"/>
        </w:rPr>
        <w:t>3.</w:t>
      </w:r>
      <w:r w:rsidRPr="006030C5">
        <w:rPr>
          <w:rFonts w:ascii="Times New Roman" w:eastAsia="Times New Roman" w:hAnsi="Times New Roman" w:cs="Times New Roman"/>
          <w:color w:val="000000"/>
        </w:rPr>
        <w:tab/>
        <w:t>Wnioskodawca jest zobowiązany przedstawić we wniosku o przyznanie pomocy wskaźniki produktu i rezultatu, przewidziane dla realizacji przedsięwzięcia i celu, o którym mowa w ust. 2.</w:t>
      </w:r>
    </w:p>
    <w:p w14:paraId="00ABAAD0" w14:textId="4517FA7D" w:rsidR="00F178A9" w:rsidRPr="00466A6E" w:rsidRDefault="006030C5" w:rsidP="006030C5">
      <w:pPr>
        <w:widowControl w:val="0"/>
        <w:tabs>
          <w:tab w:val="left" w:pos="404"/>
        </w:tabs>
        <w:spacing w:after="120" w:line="276" w:lineRule="auto"/>
        <w:jc w:val="both"/>
        <w:rPr>
          <w:rFonts w:ascii="Times New Roman" w:eastAsia="Times New Roman" w:hAnsi="Times New Roman" w:cs="Times New Roman"/>
          <w:color w:val="000000"/>
        </w:rPr>
      </w:pPr>
      <w:r w:rsidRPr="006030C5">
        <w:rPr>
          <w:rFonts w:ascii="Times New Roman" w:eastAsia="Times New Roman" w:hAnsi="Times New Roman" w:cs="Times New Roman"/>
          <w:color w:val="000000"/>
        </w:rPr>
        <w:t>4.</w:t>
      </w:r>
      <w:r w:rsidRPr="006030C5">
        <w:rPr>
          <w:rFonts w:ascii="Times New Roman" w:eastAsia="Times New Roman" w:hAnsi="Times New Roman" w:cs="Times New Roman"/>
          <w:color w:val="000000"/>
        </w:rPr>
        <w:tab/>
        <w:t xml:space="preserve">W ramach przedsięwzięcia </w:t>
      </w:r>
      <w:r w:rsidRPr="00466A6E">
        <w:rPr>
          <w:rFonts w:ascii="Times New Roman" w:eastAsia="Times New Roman" w:hAnsi="Times New Roman" w:cs="Times New Roman"/>
          <w:color w:val="000000"/>
        </w:rPr>
        <w:t xml:space="preserve">P.1.2 przewidziano obowiązkowy </w:t>
      </w:r>
      <w:r w:rsidR="00572E0E" w:rsidRPr="00045EDE">
        <w:rPr>
          <w:rFonts w:ascii="Times New Roman" w:eastAsia="Times New Roman" w:hAnsi="Times New Roman" w:cs="Times New Roman"/>
          <w:b/>
          <w:color w:val="000000"/>
        </w:rPr>
        <w:t>wskaźnik produktu „Liczba obiektów rekreacyjnych sportowych objętych wsparciem”</w:t>
      </w:r>
      <w:r w:rsidRPr="00466A6E">
        <w:rPr>
          <w:rFonts w:ascii="Times New Roman" w:eastAsia="Times New Roman" w:hAnsi="Times New Roman" w:cs="Times New Roman"/>
          <w:color w:val="000000"/>
        </w:rPr>
        <w:t xml:space="preserve">, z kolei w ramach celu nr C.1 przewidziano obowiązkowy </w:t>
      </w:r>
      <w:r w:rsidR="00572E0E" w:rsidRPr="00045EDE">
        <w:rPr>
          <w:rFonts w:ascii="Times New Roman" w:eastAsia="Times New Roman" w:hAnsi="Times New Roman" w:cs="Times New Roman"/>
          <w:b/>
          <w:color w:val="000000"/>
        </w:rPr>
        <w:t>wskaźnik rezultatu „R.41 Łączenie obszarów wiejskich w Europie: odsetek ludności wiejskiej korzystającej z lepszego dostępu do usług i infrastruktury dzięki wsparciu z WPR”</w:t>
      </w:r>
      <w:r w:rsidR="00710B34">
        <w:rPr>
          <w:rFonts w:ascii="Times New Roman" w:eastAsia="Times New Roman" w:hAnsi="Times New Roman" w:cs="Times New Roman"/>
          <w:color w:val="000000"/>
        </w:rPr>
        <w:t xml:space="preserve"> –</w:t>
      </w:r>
      <w:r w:rsidR="005351D0" w:rsidRPr="00466A6E">
        <w:rPr>
          <w:rFonts w:ascii="Times New Roman" w:eastAsia="Times New Roman" w:hAnsi="Times New Roman" w:cs="Times New Roman"/>
          <w:color w:val="000000"/>
        </w:rPr>
        <w:t xml:space="preserve"> </w:t>
      </w:r>
      <w:r w:rsidRPr="00466A6E">
        <w:rPr>
          <w:rFonts w:ascii="Times New Roman" w:eastAsia="Times New Roman" w:hAnsi="Times New Roman" w:cs="Times New Roman"/>
          <w:color w:val="000000"/>
        </w:rPr>
        <w:t xml:space="preserve">jednostka miary </w:t>
      </w:r>
      <w:r w:rsidR="00710B34">
        <w:rPr>
          <w:rFonts w:ascii="Times New Roman" w:eastAsia="Times New Roman" w:hAnsi="Times New Roman" w:cs="Times New Roman"/>
          <w:color w:val="000000"/>
        </w:rPr>
        <w:t>–</w:t>
      </w:r>
      <w:r w:rsidR="00710B34" w:rsidRPr="00466A6E">
        <w:rPr>
          <w:rFonts w:ascii="Times New Roman" w:eastAsia="Times New Roman" w:hAnsi="Times New Roman" w:cs="Times New Roman"/>
          <w:color w:val="000000"/>
        </w:rPr>
        <w:t xml:space="preserve"> </w:t>
      </w:r>
      <w:r w:rsidRPr="00466A6E">
        <w:rPr>
          <w:rFonts w:ascii="Times New Roman" w:eastAsia="Times New Roman" w:hAnsi="Times New Roman" w:cs="Times New Roman"/>
          <w:color w:val="000000"/>
        </w:rPr>
        <w:t xml:space="preserve">liczba </w:t>
      </w:r>
      <w:r w:rsidR="005351D0" w:rsidRPr="00466A6E">
        <w:rPr>
          <w:rFonts w:ascii="Times New Roman" w:eastAsia="Times New Roman" w:hAnsi="Times New Roman" w:cs="Times New Roman"/>
          <w:color w:val="000000"/>
        </w:rPr>
        <w:t>osób</w:t>
      </w:r>
      <w:r w:rsidRPr="00466A6E">
        <w:rPr>
          <w:rFonts w:ascii="Times New Roman" w:eastAsia="Times New Roman" w:hAnsi="Times New Roman" w:cs="Times New Roman"/>
          <w:color w:val="000000"/>
        </w:rPr>
        <w:t xml:space="preserve"> – </w:t>
      </w:r>
      <w:r w:rsidR="00572E0E" w:rsidRPr="00045EDE">
        <w:rPr>
          <w:rFonts w:ascii="Times New Roman" w:eastAsia="Times New Roman" w:hAnsi="Times New Roman" w:cs="Times New Roman"/>
          <w:b/>
          <w:color w:val="000000"/>
        </w:rPr>
        <w:t>wartość łączna wynikająca z LSR: 12 000 osób.</w:t>
      </w:r>
      <w:r w:rsidR="005351D0" w:rsidRPr="00466A6E">
        <w:t xml:space="preserve"> </w:t>
      </w:r>
      <w:r w:rsidR="005351D0" w:rsidRPr="00466A6E">
        <w:rPr>
          <w:rFonts w:ascii="Times New Roman" w:eastAsia="Times New Roman" w:hAnsi="Times New Roman" w:cs="Times New Roman"/>
          <w:color w:val="000000"/>
        </w:rPr>
        <w:t xml:space="preserve">Wskaźnik dotyczy </w:t>
      </w:r>
      <w:r w:rsidR="006B3485" w:rsidRPr="00466A6E">
        <w:rPr>
          <w:rFonts w:ascii="Times New Roman" w:eastAsia="Times New Roman" w:hAnsi="Times New Roman" w:cs="Times New Roman"/>
          <w:color w:val="000000"/>
        </w:rPr>
        <w:t xml:space="preserve">ludności wiejskiej </w:t>
      </w:r>
      <w:r w:rsidR="005351D0" w:rsidRPr="00466A6E">
        <w:rPr>
          <w:rFonts w:ascii="Times New Roman" w:eastAsia="Times New Roman" w:hAnsi="Times New Roman" w:cs="Times New Roman"/>
          <w:color w:val="000000"/>
        </w:rPr>
        <w:t>w gmin</w:t>
      </w:r>
      <w:r w:rsidR="00422145" w:rsidRPr="00466A6E">
        <w:rPr>
          <w:rFonts w:ascii="Times New Roman" w:eastAsia="Times New Roman" w:hAnsi="Times New Roman" w:cs="Times New Roman"/>
          <w:color w:val="000000"/>
        </w:rPr>
        <w:t>ie</w:t>
      </w:r>
      <w:r w:rsidR="005351D0" w:rsidRPr="00466A6E">
        <w:rPr>
          <w:rFonts w:ascii="Times New Roman" w:eastAsia="Times New Roman" w:hAnsi="Times New Roman" w:cs="Times New Roman"/>
          <w:color w:val="000000"/>
        </w:rPr>
        <w:t xml:space="preserve"> na terenie której </w:t>
      </w:r>
      <w:r w:rsidR="00422145" w:rsidRPr="00466A6E">
        <w:rPr>
          <w:rFonts w:ascii="Times New Roman" w:eastAsia="Times New Roman" w:hAnsi="Times New Roman" w:cs="Times New Roman"/>
          <w:color w:val="000000"/>
        </w:rPr>
        <w:t>realizowan</w:t>
      </w:r>
      <w:r w:rsidR="001648BE" w:rsidRPr="00466A6E">
        <w:rPr>
          <w:rFonts w:ascii="Times New Roman" w:eastAsia="Times New Roman" w:hAnsi="Times New Roman" w:cs="Times New Roman"/>
          <w:color w:val="000000"/>
        </w:rPr>
        <w:t>a</w:t>
      </w:r>
      <w:r w:rsidR="00422145" w:rsidRPr="00466A6E">
        <w:rPr>
          <w:rFonts w:ascii="Times New Roman" w:eastAsia="Times New Roman" w:hAnsi="Times New Roman" w:cs="Times New Roman"/>
          <w:color w:val="000000"/>
        </w:rPr>
        <w:t xml:space="preserve"> jest </w:t>
      </w:r>
      <w:r w:rsidR="003D1465" w:rsidRPr="00466A6E">
        <w:rPr>
          <w:rFonts w:ascii="Times New Roman" w:eastAsia="Times New Roman" w:hAnsi="Times New Roman" w:cs="Times New Roman"/>
          <w:color w:val="000000"/>
        </w:rPr>
        <w:t>operacja</w:t>
      </w:r>
      <w:r w:rsidR="00422145" w:rsidRPr="00466A6E">
        <w:rPr>
          <w:rFonts w:ascii="Times New Roman" w:eastAsia="Times New Roman" w:hAnsi="Times New Roman" w:cs="Times New Roman"/>
          <w:color w:val="000000"/>
        </w:rPr>
        <w:t>,</w:t>
      </w:r>
      <w:r w:rsidR="00422145" w:rsidRPr="00466A6E">
        <w:t xml:space="preserve"> </w:t>
      </w:r>
      <w:r w:rsidR="00422145" w:rsidRPr="00466A6E">
        <w:rPr>
          <w:rFonts w:ascii="Times New Roman" w:eastAsia="Times New Roman" w:hAnsi="Times New Roman" w:cs="Times New Roman"/>
          <w:color w:val="000000"/>
        </w:rPr>
        <w:t>na któr</w:t>
      </w:r>
      <w:r w:rsidR="006B3485" w:rsidRPr="00466A6E">
        <w:rPr>
          <w:rFonts w:ascii="Times New Roman" w:eastAsia="Times New Roman" w:hAnsi="Times New Roman" w:cs="Times New Roman"/>
          <w:color w:val="000000"/>
        </w:rPr>
        <w:t>ą</w:t>
      </w:r>
      <w:r w:rsidR="00422145" w:rsidRPr="00466A6E">
        <w:rPr>
          <w:rFonts w:ascii="Times New Roman" w:eastAsia="Times New Roman" w:hAnsi="Times New Roman" w:cs="Times New Roman"/>
          <w:color w:val="000000"/>
        </w:rPr>
        <w:t xml:space="preserve"> operacja</w:t>
      </w:r>
      <w:r w:rsidR="007C6630">
        <w:rPr>
          <w:rFonts w:ascii="Times New Roman" w:eastAsia="Times New Roman" w:hAnsi="Times New Roman" w:cs="Times New Roman"/>
          <w:color w:val="000000"/>
        </w:rPr>
        <w:t xml:space="preserve"> </w:t>
      </w:r>
      <w:r w:rsidR="00422145" w:rsidRPr="00466A6E">
        <w:rPr>
          <w:rFonts w:ascii="Times New Roman" w:eastAsia="Times New Roman" w:hAnsi="Times New Roman" w:cs="Times New Roman"/>
          <w:color w:val="000000"/>
        </w:rPr>
        <w:t>/</w:t>
      </w:r>
      <w:r w:rsidR="007C6630">
        <w:rPr>
          <w:rFonts w:ascii="Times New Roman" w:eastAsia="Times New Roman" w:hAnsi="Times New Roman" w:cs="Times New Roman"/>
          <w:color w:val="000000"/>
        </w:rPr>
        <w:t xml:space="preserve"> </w:t>
      </w:r>
      <w:r w:rsidR="00422145" w:rsidRPr="00466A6E">
        <w:rPr>
          <w:rFonts w:ascii="Times New Roman" w:eastAsia="Times New Roman" w:hAnsi="Times New Roman" w:cs="Times New Roman"/>
          <w:color w:val="000000"/>
        </w:rPr>
        <w:t xml:space="preserve">inwestycja będzie oddziaływała. </w:t>
      </w:r>
    </w:p>
    <w:p w14:paraId="54C4A11D" w14:textId="43F17749" w:rsidR="001648BE" w:rsidRPr="00466A6E" w:rsidRDefault="008212E7" w:rsidP="006030C5">
      <w:pPr>
        <w:widowControl w:val="0"/>
        <w:tabs>
          <w:tab w:val="left" w:pos="404"/>
        </w:tabs>
        <w:spacing w:after="120" w:line="276" w:lineRule="auto"/>
        <w:jc w:val="both"/>
        <w:rPr>
          <w:rFonts w:ascii="Times New Roman" w:eastAsia="Times New Roman" w:hAnsi="Times New Roman" w:cs="Times New Roman"/>
          <w:color w:val="000000"/>
        </w:rPr>
      </w:pPr>
      <w:r w:rsidRPr="00466A6E">
        <w:rPr>
          <w:rFonts w:ascii="Times New Roman" w:eastAsia="Times New Roman" w:hAnsi="Times New Roman" w:cs="Times New Roman"/>
          <w:color w:val="000000"/>
        </w:rPr>
        <w:t xml:space="preserve">5.    </w:t>
      </w:r>
      <w:r w:rsidR="007C6630">
        <w:rPr>
          <w:rFonts w:ascii="Times New Roman" w:eastAsia="Times New Roman" w:hAnsi="Times New Roman" w:cs="Times New Roman"/>
          <w:color w:val="000000"/>
        </w:rPr>
        <w:t xml:space="preserve">Zgodnie z opisem przedsięwzięcia w LSR dofinansowanie będą mogły uzyskać </w:t>
      </w:r>
      <w:r w:rsidR="001648BE" w:rsidRPr="00466A6E">
        <w:rPr>
          <w:rFonts w:ascii="Times New Roman" w:eastAsia="Times New Roman" w:hAnsi="Times New Roman" w:cs="Times New Roman"/>
          <w:color w:val="000000"/>
        </w:rPr>
        <w:t>operacje (projekty)</w:t>
      </w:r>
      <w:r w:rsidR="007C6630">
        <w:rPr>
          <w:rFonts w:ascii="Times New Roman" w:eastAsia="Times New Roman" w:hAnsi="Times New Roman" w:cs="Times New Roman"/>
          <w:color w:val="000000"/>
        </w:rPr>
        <w:t xml:space="preserve"> </w:t>
      </w:r>
      <w:r w:rsidR="001648BE" w:rsidRPr="00466A6E">
        <w:rPr>
          <w:rFonts w:ascii="Times New Roman" w:eastAsia="Times New Roman" w:hAnsi="Times New Roman" w:cs="Times New Roman"/>
          <w:color w:val="000000"/>
        </w:rPr>
        <w:t>związane z szeroko pojętą małą infrastrukturą rekreacyjną, sportową np.: na remont połączony z modernizacją boisk, hal sportowych, budowę lub przebudowę infrastruktury rekreacyjnej towarzyszącej, m.in.: siłownie zewnętrzne, place zabaw, mini boiska do gier zespołowych, tworzenie zielonych przestrzeni sprzyjających rekreacji, poprawa estetyki</w:t>
      </w:r>
      <w:r w:rsidR="001648BE" w:rsidRPr="00466A6E">
        <w:t xml:space="preserve"> </w:t>
      </w:r>
      <w:r w:rsidR="001648BE" w:rsidRPr="00466A6E">
        <w:rPr>
          <w:rFonts w:ascii="Times New Roman" w:eastAsia="Times New Roman" w:hAnsi="Times New Roman" w:cs="Times New Roman"/>
          <w:color w:val="000000"/>
        </w:rPr>
        <w:t>przestrzeni zielonych typu parki, skwery, otoczenie świetlic, uzupełnienie istniejącej lub planowanej infrastruktury w tym zakresie, ciągi pieszo-rowerowe.</w:t>
      </w:r>
    </w:p>
    <w:p w14:paraId="55D7D514" w14:textId="77777777" w:rsidR="008B4578" w:rsidRDefault="008B4578" w:rsidP="006030C5">
      <w:pPr>
        <w:widowControl w:val="0"/>
        <w:tabs>
          <w:tab w:val="left" w:pos="404"/>
        </w:tabs>
        <w:spacing w:after="120" w:line="276" w:lineRule="auto"/>
        <w:jc w:val="both"/>
        <w:rPr>
          <w:rFonts w:ascii="Times New Roman" w:eastAsia="Times New Roman" w:hAnsi="Times New Roman" w:cs="Times New Roman"/>
          <w:color w:val="000000"/>
        </w:rPr>
      </w:pPr>
    </w:p>
    <w:p w14:paraId="54164D36"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1" w:name="_Toc186805874"/>
      <w:r>
        <w:rPr>
          <w:rFonts w:ascii="Times New Roman" w:eastAsia="Times New Roman" w:hAnsi="Times New Roman" w:cs="Times New Roman"/>
          <w:b/>
          <w:sz w:val="28"/>
          <w:szCs w:val="28"/>
        </w:rPr>
        <w:t>§ 4. Limit środków przeznaczonych w ramach naboru wniosków</w:t>
      </w:r>
      <w:bookmarkEnd w:id="11"/>
    </w:p>
    <w:p w14:paraId="769CEE80" w14:textId="77777777" w:rsidR="001978C0" w:rsidRDefault="00A92DFA" w:rsidP="00EF63D5">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EF63D5">
        <w:rPr>
          <w:rFonts w:ascii="Times New Roman" w:eastAsia="Times New Roman" w:hAnsi="Times New Roman" w:cs="Times New Roman"/>
          <w:color w:val="000000"/>
        </w:rPr>
        <w:t>Limit środków w naborze wynosi</w:t>
      </w:r>
      <w:r w:rsidR="00C26C05" w:rsidRPr="00EF63D5">
        <w:rPr>
          <w:rFonts w:ascii="Times New Roman" w:eastAsia="Times New Roman" w:hAnsi="Times New Roman" w:cs="Times New Roman"/>
          <w:color w:val="000000"/>
        </w:rPr>
        <w:t xml:space="preserve"> </w:t>
      </w:r>
      <w:r w:rsidR="00C26C05" w:rsidRPr="009567D7">
        <w:rPr>
          <w:rFonts w:ascii="Times New Roman" w:eastAsia="Times New Roman" w:hAnsi="Times New Roman" w:cs="Times New Roman"/>
          <w:color w:val="000000"/>
        </w:rPr>
        <w:t>615 000</w:t>
      </w:r>
      <w:r w:rsidRPr="009567D7">
        <w:rPr>
          <w:rFonts w:ascii="Times New Roman" w:eastAsia="Times New Roman" w:hAnsi="Times New Roman" w:cs="Times New Roman"/>
          <w:b/>
          <w:color w:val="000000"/>
        </w:rPr>
        <w:t xml:space="preserve"> euro</w:t>
      </w:r>
      <w:r w:rsidRPr="009567D7">
        <w:rPr>
          <w:rFonts w:ascii="Times New Roman" w:eastAsia="Times New Roman" w:hAnsi="Times New Roman" w:cs="Times New Roman"/>
          <w:color w:val="000000"/>
        </w:rPr>
        <w:t>.</w:t>
      </w:r>
    </w:p>
    <w:p w14:paraId="494659D5" w14:textId="3C4D0DA7" w:rsidR="00F178A9" w:rsidRPr="009567D7" w:rsidRDefault="001978C0" w:rsidP="00EF63D5">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hAnsi="Times New Roman" w:cs="Times New Roman"/>
          <w:bCs/>
        </w:rPr>
        <w:t>W przypadku, gdy wsparcie jest udzielane jednostkom sektora finansów publicznych kwota limitu, o którym mowa w ust. 1 jest pomniejszana o sumę wynikającą z ilorazu wartość wsparcia udzielonego JSFP oraz liczny 0,75.</w:t>
      </w:r>
      <w:r w:rsidR="00A92DFA" w:rsidRPr="009567D7">
        <w:rPr>
          <w:rFonts w:ascii="Times New Roman" w:eastAsia="Times New Roman" w:hAnsi="Times New Roman" w:cs="Times New Roman"/>
          <w:color w:val="000000"/>
        </w:rPr>
        <w:t xml:space="preserve"> </w:t>
      </w:r>
    </w:p>
    <w:p w14:paraId="2AF122E9"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7FD51903"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2" w:name="_Toc186805875"/>
      <w:r>
        <w:rPr>
          <w:rFonts w:ascii="Times New Roman" w:eastAsia="Times New Roman" w:hAnsi="Times New Roman" w:cs="Times New Roman"/>
          <w:b/>
          <w:sz w:val="28"/>
          <w:szCs w:val="28"/>
        </w:rPr>
        <w:t>§ 5. Forma pomocy, maksymalny dopuszczalny poziom pomocy oraz minimalna i maksymalna kwota pomocy</w:t>
      </w:r>
      <w:bookmarkEnd w:id="12"/>
    </w:p>
    <w:p w14:paraId="2D2D7629" w14:textId="3517D93B" w:rsidR="003901E7" w:rsidRPr="00D27405" w:rsidRDefault="00A92DFA" w:rsidP="00D27405">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w formie</w:t>
      </w:r>
      <w:sdt>
        <w:sdtPr>
          <w:tag w:val="goog_rdk_45"/>
          <w:id w:val="183960394"/>
          <w:showingPlcHdr/>
        </w:sdtPr>
        <w:sdtContent>
          <w:r w:rsidR="00835CF7">
            <w:t xml:space="preserve">     </w:t>
          </w:r>
        </w:sdtContent>
      </w:sdt>
      <w:sdt>
        <w:sdtPr>
          <w:tag w:val="goog_rdk_46"/>
          <w:id w:val="2072466784"/>
        </w:sdtPr>
        <w:sdtContent>
          <w:r>
            <w:rPr>
              <w:rFonts w:ascii="Times New Roman" w:eastAsia="Times New Roman" w:hAnsi="Times New Roman" w:cs="Times New Roman"/>
              <w:color w:val="000000"/>
            </w:rPr>
            <w:t xml:space="preserve"> zwrotu części kosztów kwalifikowalnych</w:t>
          </w:r>
        </w:sdtContent>
      </w:sdt>
      <w:r>
        <w:rPr>
          <w:rFonts w:ascii="Times New Roman" w:eastAsia="Times New Roman" w:hAnsi="Times New Roman" w:cs="Times New Roman"/>
          <w:color w:val="000000"/>
        </w:rPr>
        <w:t>. Jej wysokość zostanie ustalona</w:t>
      </w:r>
      <w:sdt>
        <w:sdtPr>
          <w:tag w:val="goog_rdk_48"/>
          <w:id w:val="-1695915331"/>
          <w:showingPlcHdr/>
        </w:sdtPr>
        <w:sdtContent>
          <w:r w:rsidR="00835CF7">
            <w:t xml:space="preserve">     </w:t>
          </w:r>
        </w:sdtContent>
      </w:sdt>
      <w:sdt>
        <w:sdtPr>
          <w:tag w:val="goog_rdk_49"/>
          <w:id w:val="-275407430"/>
        </w:sdtPr>
        <w:sdtContent>
          <w:r>
            <w:rPr>
              <w:rFonts w:ascii="Times New Roman" w:eastAsia="Times New Roman" w:hAnsi="Times New Roman" w:cs="Times New Roman"/>
              <w:color w:val="000000"/>
            </w:rPr>
            <w:t xml:space="preserve"> na podstawie planowanych kosztów kwalifikowalnych </w:t>
          </w:r>
          <w:sdt>
            <w:sdtPr>
              <w:tag w:val="goog_rdk_50"/>
              <w:id w:val="1178769717"/>
            </w:sdtPr>
            <w:sdtContent>
              <w:r w:rsidR="00572E0E" w:rsidRPr="00D27405">
                <w:rPr>
                  <w:rFonts w:ascii="Times New Roman" w:eastAsia="Times New Roman" w:hAnsi="Times New Roman" w:cs="Times New Roman"/>
                  <w:color w:val="000000"/>
                </w:rPr>
                <w:t>zawartych w zestawieniu rzeczowo-finansowym operacji.</w:t>
              </w:r>
            </w:sdtContent>
          </w:sdt>
        </w:sdtContent>
      </w:sdt>
      <w:sdt>
        <w:sdtPr>
          <w:tag w:val="goog_rdk_51"/>
          <w:id w:val="2076700466"/>
        </w:sdtPr>
        <w:sdtContent>
          <w:sdt>
            <w:sdtPr>
              <w:tag w:val="goog_rdk_52"/>
              <w:id w:val="1236213784"/>
              <w:showingPlcHdr/>
            </w:sdtPr>
            <w:sdtContent>
              <w:r w:rsidR="00D27405">
                <w:t xml:space="preserve">     </w:t>
              </w:r>
            </w:sdtContent>
          </w:sdt>
        </w:sdtContent>
      </w:sdt>
      <w:sdt>
        <w:sdtPr>
          <w:tag w:val="goog_rdk_53"/>
          <w:id w:val="-1324967584"/>
        </w:sdtPr>
        <w:sdtContent/>
      </w:sdt>
    </w:p>
    <w:sdt>
      <w:sdtPr>
        <w:tag w:val="goog_rdk_56"/>
        <w:id w:val="-624703035"/>
      </w:sdtPr>
      <w:sdtContent>
        <w:p w14:paraId="441AD64A" w14:textId="77777777" w:rsidR="00F178A9" w:rsidRDefault="00A92DFA">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Maksymalny dopuszczalny poziom pomocy na operację, tj. stosunek wysokości przyznanej pomocy do kosztów kwalifikowalnych, wynosi </w:t>
          </w:r>
          <w:sdt>
            <w:sdtPr>
              <w:tag w:val="goog_rdk_55"/>
              <w:id w:val="-705646515"/>
            </w:sdtPr>
            <w:sdtContent/>
          </w:sdt>
        </w:p>
      </w:sdtContent>
    </w:sdt>
    <w:sdt>
      <w:sdtPr>
        <w:tag w:val="goog_rdk_58"/>
        <w:id w:val="-1118064516"/>
      </w:sdtPr>
      <w:sdtEndPr/>
      <w:sdtContent>
        <w:p w14:paraId="549BB517" w14:textId="4EC76993" w:rsidR="003901E7" w:rsidRPr="00D27405" w:rsidRDefault="002A08A8" w:rsidP="002748C9">
          <w:pPr>
            <w:widowControl w:val="0"/>
            <w:numPr>
              <w:ilvl w:val="0"/>
              <w:numId w:val="40"/>
            </w:numPr>
            <w:pBdr>
              <w:top w:val="nil"/>
              <w:left w:val="nil"/>
              <w:bottom w:val="nil"/>
              <w:right w:val="nil"/>
              <w:between w:val="nil"/>
            </w:pBdr>
            <w:tabs>
              <w:tab w:val="left" w:pos="426"/>
            </w:tabs>
            <w:spacing w:after="120" w:line="276" w:lineRule="auto"/>
            <w:jc w:val="both"/>
            <w:rPr>
              <w:color w:val="000000"/>
            </w:rPr>
          </w:pPr>
          <w:r w:rsidRPr="00D27405">
            <w:rPr>
              <w:rFonts w:ascii="Times New Roman" w:eastAsia="Times New Roman" w:hAnsi="Times New Roman" w:cs="Times New Roman"/>
              <w:color w:val="000000"/>
            </w:rPr>
            <w:t xml:space="preserve">75 </w:t>
          </w:r>
          <w:r w:rsidR="00A92DFA" w:rsidRPr="00B8242A">
            <w:rPr>
              <w:rFonts w:ascii="Times New Roman" w:eastAsia="Times New Roman" w:hAnsi="Times New Roman" w:cs="Times New Roman"/>
              <w:color w:val="000000"/>
            </w:rPr>
            <w:t>%</w:t>
          </w:r>
          <w:sdt>
            <w:sdtPr>
              <w:tag w:val="goog_rdk_57"/>
              <w:id w:val="-1929416626"/>
            </w:sdtPr>
            <w:sdtEndPr/>
            <w:sdtContent>
              <w:r w:rsidR="00A92DFA" w:rsidRPr="00D27405">
                <w:rPr>
                  <w:rFonts w:ascii="Times New Roman" w:eastAsia="Times New Roman" w:hAnsi="Times New Roman" w:cs="Times New Roman"/>
                  <w:color w:val="000000"/>
                </w:rPr>
                <w:t xml:space="preserve"> – w przypadku operacji realizowanych przez JSFP</w:t>
              </w:r>
              <w:r w:rsidR="00A92DFA" w:rsidRPr="00B8242A">
                <w:rPr>
                  <w:rFonts w:ascii="Times New Roman" w:eastAsia="Times New Roman" w:hAnsi="Times New Roman" w:cs="Times New Roman"/>
                  <w:color w:val="000000"/>
                </w:rPr>
                <w:t>;</w:t>
              </w:r>
            </w:sdtContent>
          </w:sdt>
        </w:p>
      </w:sdtContent>
    </w:sdt>
    <w:sdt>
      <w:sdtPr>
        <w:tag w:val="goog_rdk_61"/>
        <w:id w:val="-2012366678"/>
      </w:sdtPr>
      <w:sdtContent>
        <w:p w14:paraId="747F15E2" w14:textId="39AA763A" w:rsidR="003901E7" w:rsidRPr="00B8242A" w:rsidRDefault="00D27405" w:rsidP="002748C9">
          <w:pPr>
            <w:widowControl w:val="0"/>
            <w:numPr>
              <w:ilvl w:val="0"/>
              <w:numId w:val="40"/>
            </w:numPr>
            <w:pBdr>
              <w:top w:val="nil"/>
              <w:left w:val="nil"/>
              <w:bottom w:val="nil"/>
              <w:right w:val="nil"/>
              <w:between w:val="nil"/>
            </w:pBdr>
            <w:tabs>
              <w:tab w:val="left" w:pos="426"/>
            </w:tabs>
            <w:spacing w:after="120" w:line="276" w:lineRule="auto"/>
            <w:jc w:val="both"/>
            <w:rPr>
              <w:color w:val="000000"/>
            </w:rPr>
          </w:pPr>
          <w:sdt>
            <w:sdtPr>
              <w:tag w:val="goog_rdk_59"/>
              <w:id w:val="831726293"/>
            </w:sdtPr>
            <w:sdtEndPr/>
            <w:sdtContent>
              <w:r w:rsidR="002A08A8" w:rsidRPr="00D27405">
                <w:rPr>
                  <w:rFonts w:ascii="Times New Roman" w:eastAsia="Times New Roman" w:hAnsi="Times New Roman" w:cs="Times New Roman"/>
                  <w:color w:val="000000"/>
                </w:rPr>
                <w:t xml:space="preserve">100 % </w:t>
              </w:r>
              <w:r w:rsidR="00A92DFA" w:rsidRPr="00D27405">
                <w:rPr>
                  <w:rFonts w:ascii="Times New Roman" w:eastAsia="Times New Roman" w:hAnsi="Times New Roman" w:cs="Times New Roman"/>
                  <w:color w:val="000000"/>
                </w:rPr>
                <w:t xml:space="preserve"> – w przypadku operacji realizowanych przez organizację pozarządową</w:t>
              </w:r>
            </w:sdtContent>
          </w:sdt>
          <w:r w:rsidR="00A92DFA" w:rsidRPr="00B8242A">
            <w:rPr>
              <w:rFonts w:ascii="Times New Roman" w:eastAsia="Times New Roman" w:hAnsi="Times New Roman" w:cs="Times New Roman"/>
              <w:color w:val="000000"/>
            </w:rPr>
            <w:t xml:space="preserve">. </w:t>
          </w:r>
          <w:sdt>
            <w:sdtPr>
              <w:tag w:val="goog_rdk_60"/>
              <w:id w:val="-1514602494"/>
              <w:showingPlcHdr/>
            </w:sdtPr>
            <w:sdtContent>
              <w:r w:rsidR="00466A6E" w:rsidRPr="00B8242A">
                <w:t xml:space="preserve">     </w:t>
              </w:r>
            </w:sdtContent>
          </w:sdt>
        </w:p>
      </w:sdtContent>
    </w:sdt>
    <w:p w14:paraId="4A7779D5" w14:textId="025712DB" w:rsidR="00F178A9" w:rsidRDefault="00A92DFA">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D27405">
        <w:rPr>
          <w:rFonts w:ascii="Times New Roman" w:eastAsia="Times New Roman" w:hAnsi="Times New Roman" w:cs="Times New Roman"/>
          <w:color w:val="000000"/>
        </w:rPr>
        <w:t>Kwota przyznanej</w:t>
      </w:r>
      <w:r>
        <w:rPr>
          <w:rFonts w:ascii="Times New Roman" w:eastAsia="Times New Roman" w:hAnsi="Times New Roman" w:cs="Times New Roman"/>
          <w:color w:val="000000"/>
        </w:rPr>
        <w:t xml:space="preserve"> pomocy nie może być niższa niż </w:t>
      </w:r>
      <w:r w:rsidR="002A08A8">
        <w:rPr>
          <w:rFonts w:ascii="Times New Roman" w:eastAsia="Times New Roman" w:hAnsi="Times New Roman" w:cs="Times New Roman"/>
          <w:color w:val="000000"/>
        </w:rPr>
        <w:t>50 000</w:t>
      </w:r>
      <w:r>
        <w:rPr>
          <w:rFonts w:ascii="Times New Roman" w:eastAsia="Times New Roman" w:hAnsi="Times New Roman" w:cs="Times New Roman"/>
          <w:color w:val="000000"/>
        </w:rPr>
        <w:t xml:space="preserve"> zł i nie wyższa niż </w:t>
      </w:r>
      <w:r w:rsidR="002A08A8">
        <w:rPr>
          <w:rFonts w:ascii="Times New Roman" w:eastAsia="Times New Roman" w:hAnsi="Times New Roman" w:cs="Times New Roman"/>
          <w:color w:val="000000"/>
        </w:rPr>
        <w:t>500 000</w:t>
      </w:r>
      <w:r>
        <w:rPr>
          <w:rFonts w:ascii="Times New Roman" w:eastAsia="Times New Roman" w:hAnsi="Times New Roman" w:cs="Times New Roman"/>
          <w:color w:val="000000"/>
        </w:rPr>
        <w:t xml:space="preserve"> zł.</w:t>
      </w:r>
    </w:p>
    <w:p w14:paraId="6489CE99" w14:textId="6A3F53D8" w:rsidR="00F178A9" w:rsidRPr="00AA72A0" w:rsidRDefault="00A92DFA">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Kwota pomocy zostanie ustalona przez Radę na podstawie informacji zawartych w WoPP, zgodnie z zasadami określonymi w Wytycznych podstawowych, Wytycznych szczegółowych</w:t>
      </w:r>
      <w:r w:rsidR="005B31CC">
        <w:rPr>
          <w:rFonts w:ascii="Times New Roman" w:eastAsia="Times New Roman" w:hAnsi="Times New Roman" w:cs="Times New Roman"/>
          <w:color w:val="000000"/>
        </w:rPr>
        <w:t xml:space="preserve"> oraz</w:t>
      </w:r>
      <w:r>
        <w:rPr>
          <w:rFonts w:ascii="Times New Roman" w:eastAsia="Times New Roman" w:hAnsi="Times New Roman" w:cs="Times New Roman"/>
          <w:color w:val="000000"/>
        </w:rPr>
        <w:t xml:space="preserve"> w </w:t>
      </w:r>
      <w:r w:rsidR="00D006DF" w:rsidRPr="00466A6E">
        <w:rPr>
          <w:rFonts w:ascii="Times New Roman" w:eastAsia="Times New Roman" w:hAnsi="Times New Roman" w:cs="Times New Roman"/>
          <w:color w:val="000000"/>
        </w:rPr>
        <w:t>Procedur</w:t>
      </w:r>
      <w:r w:rsidR="005B31CC">
        <w:rPr>
          <w:rFonts w:ascii="Times New Roman" w:eastAsia="Times New Roman" w:hAnsi="Times New Roman" w:cs="Times New Roman"/>
          <w:color w:val="000000"/>
        </w:rPr>
        <w:t>ze</w:t>
      </w:r>
      <w:r w:rsidR="00D006DF" w:rsidRPr="00466A6E">
        <w:rPr>
          <w:rFonts w:ascii="Times New Roman" w:eastAsia="Times New Roman" w:hAnsi="Times New Roman" w:cs="Times New Roman"/>
          <w:color w:val="000000"/>
        </w:rPr>
        <w:t xml:space="preserve"> oceny i wyboru operacji w ramach wdrażania Lokalnej Strategii Rozwoju na lata 2023 -2027</w:t>
      </w:r>
      <w:r w:rsidRPr="00466A6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Ustalona przez Radę kwota zostanie następnie </w:t>
      </w:r>
      <w:r w:rsidRPr="00AA72A0">
        <w:rPr>
          <w:rFonts w:ascii="Times New Roman" w:eastAsia="Times New Roman" w:hAnsi="Times New Roman" w:cs="Times New Roman"/>
          <w:color w:val="000000"/>
        </w:rPr>
        <w:t xml:space="preserve">zweryfikowana przez SW zgodnie z procedurą opisaną w § 8 </w:t>
      </w:r>
      <w:sdt>
        <w:sdtPr>
          <w:rPr>
            <w:rFonts w:ascii="Times New Roman" w:hAnsi="Times New Roman" w:cs="Times New Roman"/>
          </w:rPr>
          <w:tag w:val="goog_rdk_332"/>
          <w:id w:val="459772696"/>
        </w:sdtPr>
        <w:sdtContent/>
      </w:sdt>
      <w:sdt>
        <w:sdtPr>
          <w:rPr>
            <w:rFonts w:ascii="Times New Roman" w:hAnsi="Times New Roman" w:cs="Times New Roman"/>
          </w:rPr>
          <w:tag w:val="goog_rdk_341"/>
          <w:id w:val="1405959263"/>
        </w:sdtPr>
        <w:sdtContent/>
      </w:sdt>
      <w:sdt>
        <w:sdtPr>
          <w:rPr>
            <w:rFonts w:ascii="Times New Roman" w:hAnsi="Times New Roman" w:cs="Times New Roman"/>
          </w:rPr>
          <w:tag w:val="goog_rdk_356"/>
          <w:id w:val="1833168437"/>
        </w:sdtPr>
        <w:sdtContent/>
      </w:sdt>
      <w:sdt>
        <w:sdtPr>
          <w:rPr>
            <w:rFonts w:ascii="Times New Roman" w:hAnsi="Times New Roman" w:cs="Times New Roman"/>
          </w:rPr>
          <w:tag w:val="goog_rdk_368"/>
          <w:id w:val="-557551440"/>
        </w:sdtPr>
        <w:sdtContent/>
      </w:sdt>
      <w:sdt>
        <w:sdtPr>
          <w:rPr>
            <w:rFonts w:ascii="Times New Roman" w:hAnsi="Times New Roman" w:cs="Times New Roman"/>
          </w:rPr>
          <w:tag w:val="goog_rdk_381"/>
          <w:id w:val="1678609687"/>
        </w:sdtPr>
        <w:sdtContent/>
      </w:sdt>
      <w:sdt>
        <w:sdtPr>
          <w:rPr>
            <w:rFonts w:ascii="Times New Roman" w:hAnsi="Times New Roman" w:cs="Times New Roman"/>
          </w:rPr>
          <w:tag w:val="goog_rdk_395"/>
          <w:id w:val="-80066828"/>
        </w:sdtPr>
        <w:sdtContent/>
      </w:sdt>
      <w:sdt>
        <w:sdtPr>
          <w:rPr>
            <w:rFonts w:ascii="Times New Roman" w:hAnsi="Times New Roman" w:cs="Times New Roman"/>
          </w:rPr>
          <w:tag w:val="goog_rdk_410"/>
          <w:id w:val="1618413879"/>
        </w:sdtPr>
        <w:sdtContent/>
      </w:sdt>
      <w:sdt>
        <w:sdtPr>
          <w:rPr>
            <w:rFonts w:ascii="Times New Roman" w:hAnsi="Times New Roman" w:cs="Times New Roman"/>
          </w:rPr>
          <w:tag w:val="goog_rdk_429"/>
          <w:id w:val="-664866194"/>
          <w:showingPlcHdr/>
        </w:sdtPr>
        <w:sdtContent>
          <w:r w:rsidR="000A7F06" w:rsidRPr="00AA72A0">
            <w:rPr>
              <w:rFonts w:ascii="Times New Roman" w:hAnsi="Times New Roman" w:cs="Times New Roman"/>
            </w:rPr>
            <w:t xml:space="preserve">     </w:t>
          </w:r>
        </w:sdtContent>
      </w:sdt>
      <w:r w:rsidRPr="00AA72A0">
        <w:rPr>
          <w:rFonts w:ascii="Times New Roman" w:eastAsia="Times New Roman" w:hAnsi="Times New Roman" w:cs="Times New Roman"/>
          <w:color w:val="000000"/>
        </w:rPr>
        <w:t>tytuł II.</w:t>
      </w:r>
      <w:sdt>
        <w:sdtPr>
          <w:rPr>
            <w:rFonts w:ascii="Times New Roman" w:hAnsi="Times New Roman" w:cs="Times New Roman"/>
          </w:rPr>
          <w:tag w:val="goog_rdk_65"/>
          <w:id w:val="-430818302"/>
        </w:sdtPr>
        <w:sdtContent/>
      </w:sdt>
    </w:p>
    <w:p w14:paraId="15C7A4D8" w14:textId="349416D1" w:rsidR="00F178A9" w:rsidRDefault="00D27405">
      <w:pPr>
        <w:widowControl w:val="0"/>
        <w:numPr>
          <w:ilvl w:val="0"/>
          <w:numId w:val="8"/>
        </w:numPr>
        <w:pBdr>
          <w:top w:val="nil"/>
          <w:left w:val="nil"/>
          <w:bottom w:val="nil"/>
          <w:right w:val="nil"/>
          <w:between w:val="nil"/>
        </w:pBdr>
        <w:tabs>
          <w:tab w:val="left" w:pos="426"/>
        </w:tabs>
        <w:spacing w:after="120" w:line="276" w:lineRule="auto"/>
        <w:ind w:left="426" w:hanging="426"/>
        <w:jc w:val="both"/>
        <w:rPr>
          <w:color w:val="000000"/>
        </w:rPr>
      </w:pPr>
      <w:sdt>
        <w:sdtPr>
          <w:rPr>
            <w:rFonts w:ascii="Times New Roman" w:hAnsi="Times New Roman" w:cs="Times New Roman"/>
          </w:rPr>
          <w:tag w:val="goog_rdk_347"/>
          <w:id w:val="774063246"/>
        </w:sdtPr>
        <w:sdtContent/>
      </w:sdt>
      <w:sdt>
        <w:sdtPr>
          <w:rPr>
            <w:rFonts w:ascii="Times New Roman" w:hAnsi="Times New Roman" w:cs="Times New Roman"/>
          </w:rPr>
          <w:tag w:val="goog_rdk_359"/>
          <w:id w:val="1629977469"/>
        </w:sdtPr>
        <w:sdtContent/>
      </w:sdt>
      <w:sdt>
        <w:sdtPr>
          <w:rPr>
            <w:rFonts w:ascii="Times New Roman" w:hAnsi="Times New Roman" w:cs="Times New Roman"/>
          </w:rPr>
          <w:tag w:val="goog_rdk_371"/>
          <w:id w:val="-1288501755"/>
        </w:sdtPr>
        <w:sdtContent/>
      </w:sdt>
      <w:sdt>
        <w:sdtPr>
          <w:rPr>
            <w:rFonts w:ascii="Times New Roman" w:hAnsi="Times New Roman" w:cs="Times New Roman"/>
          </w:rPr>
          <w:tag w:val="goog_rdk_385"/>
          <w:id w:val="1199055668"/>
        </w:sdtPr>
        <w:sdtContent/>
      </w:sdt>
      <w:sdt>
        <w:sdtPr>
          <w:rPr>
            <w:rFonts w:ascii="Times New Roman" w:hAnsi="Times New Roman" w:cs="Times New Roman"/>
          </w:rPr>
          <w:tag w:val="goog_rdk_400"/>
          <w:id w:val="-1073042267"/>
        </w:sdtPr>
        <w:sdtContent/>
      </w:sdt>
      <w:sdt>
        <w:sdtPr>
          <w:rPr>
            <w:rFonts w:ascii="Times New Roman" w:hAnsi="Times New Roman" w:cs="Times New Roman"/>
          </w:rPr>
          <w:tag w:val="goog_rdk_416"/>
          <w:id w:val="-1867819361"/>
        </w:sdtPr>
        <w:sdtContent/>
      </w:sdt>
      <w:sdt>
        <w:sdtPr>
          <w:rPr>
            <w:rFonts w:ascii="Times New Roman" w:hAnsi="Times New Roman" w:cs="Times New Roman"/>
          </w:rPr>
          <w:tag w:val="goog_rdk_435"/>
          <w:id w:val="1441268275"/>
          <w:showingPlcHdr/>
        </w:sdtPr>
        <w:sdtContent>
          <w:r w:rsidR="00A43C78">
            <w:rPr>
              <w:rFonts w:ascii="Times New Roman" w:hAnsi="Times New Roman" w:cs="Times New Roman"/>
            </w:rPr>
            <w:t xml:space="preserve">     </w:t>
          </w:r>
        </w:sdtContent>
      </w:sdt>
      <w:sdt>
        <w:sdtPr>
          <w:tag w:val="goog_rdk_459"/>
          <w:id w:val="-1345010181"/>
        </w:sdtPr>
        <w:sdtContent/>
      </w:sdt>
      <w:sdt>
        <w:sdtPr>
          <w:tag w:val="goog_rdk_460"/>
          <w:id w:val="-1944144286"/>
        </w:sdtPr>
        <w:sdtContent/>
      </w:sdt>
      <w:sdt>
        <w:sdtPr>
          <w:tag w:val="goog_rdk_487"/>
          <w:id w:val="589588158"/>
        </w:sdtPr>
        <w:sdtContent/>
      </w:sdt>
      <w:sdt>
        <w:sdtPr>
          <w:tag w:val="goog_rdk_488"/>
          <w:id w:val="-323824069"/>
        </w:sdtPr>
        <w:sdtContent/>
      </w:sdt>
      <w:sdt>
        <w:sdtPr>
          <w:tag w:val="goog_rdk_518"/>
          <w:id w:val="284165330"/>
        </w:sdtPr>
        <w:sdtContent/>
      </w:sdt>
      <w:sdt>
        <w:sdtPr>
          <w:tag w:val="goog_rdk_519"/>
          <w:id w:val="981581907"/>
        </w:sdtPr>
        <w:sdtContent/>
      </w:sdt>
      <w:sdt>
        <w:sdtPr>
          <w:tag w:val="goog_rdk_550"/>
          <w:id w:val="-2054451967"/>
        </w:sdtPr>
        <w:sdtContent/>
      </w:sdt>
      <w:sdt>
        <w:sdtPr>
          <w:tag w:val="goog_rdk_551"/>
          <w:id w:val="-963420073"/>
        </w:sdtPr>
        <w:sdtContent/>
      </w:sdt>
      <w:r w:rsidR="00A92DFA" w:rsidRPr="00AA72A0">
        <w:rPr>
          <w:rFonts w:ascii="Times New Roman" w:eastAsia="Times New Roman" w:hAnsi="Times New Roman" w:cs="Times New Roman"/>
          <w:color w:val="000000"/>
        </w:rPr>
        <w:t xml:space="preserve">Suma pomocy na operacje realizowane przez JSFP, inne niż operacje realizujące koncepcje inteligentnych wsi, nie może przekroczyć 40% środków </w:t>
      </w:r>
      <w:r w:rsidR="005B31CC">
        <w:rPr>
          <w:rFonts w:ascii="Times New Roman" w:eastAsia="Times New Roman" w:hAnsi="Times New Roman" w:cs="Times New Roman"/>
          <w:color w:val="000000"/>
        </w:rPr>
        <w:t xml:space="preserve">przeznaczonych na wdrażanie </w:t>
      </w:r>
      <w:r w:rsidR="00A92DFA" w:rsidRPr="00AA72A0">
        <w:rPr>
          <w:rFonts w:ascii="Times New Roman" w:eastAsia="Times New Roman" w:hAnsi="Times New Roman" w:cs="Times New Roman"/>
          <w:color w:val="000000"/>
        </w:rPr>
        <w:t>LSR</w:t>
      </w:r>
      <w:r w:rsidR="00A43C78">
        <w:rPr>
          <w:rFonts w:ascii="Times New Roman" w:eastAsia="Times New Roman" w:hAnsi="Times New Roman" w:cs="Times New Roman"/>
          <w:color w:val="000000"/>
        </w:rPr>
        <w:t>, a</w:t>
      </w:r>
      <w:r w:rsidR="000A7F06" w:rsidRPr="00AA72A0">
        <w:rPr>
          <w:rFonts w:ascii="Times New Roman" w:hAnsi="Times New Roman" w:cs="Times New Roman"/>
        </w:rPr>
        <w:t xml:space="preserve"> przypadku LSR wielofunduszowej (współfinansowanej nie tylko ze środków Planu Strategicznego, ale także ze środków polityki spójności) podstawą ustalenia limitu 40% będzie suma wszystkich środków współfinansujących </w:t>
      </w:r>
      <w:r w:rsidR="005B31CC">
        <w:rPr>
          <w:rFonts w:ascii="Times New Roman" w:hAnsi="Times New Roman" w:cs="Times New Roman"/>
        </w:rPr>
        <w:t xml:space="preserve">wdrażanie </w:t>
      </w:r>
      <w:r w:rsidR="005B31CC" w:rsidRPr="00AA72A0">
        <w:rPr>
          <w:rFonts w:ascii="Times New Roman" w:hAnsi="Times New Roman" w:cs="Times New Roman"/>
        </w:rPr>
        <w:t>dan</w:t>
      </w:r>
      <w:r w:rsidR="005B31CC">
        <w:rPr>
          <w:rFonts w:ascii="Times New Roman" w:hAnsi="Times New Roman" w:cs="Times New Roman"/>
        </w:rPr>
        <w:t>ej</w:t>
      </w:r>
      <w:r w:rsidR="005B31CC" w:rsidRPr="00AA72A0">
        <w:rPr>
          <w:rFonts w:ascii="Times New Roman" w:hAnsi="Times New Roman" w:cs="Times New Roman"/>
        </w:rPr>
        <w:t xml:space="preserve"> </w:t>
      </w:r>
      <w:r w:rsidR="000A7F06" w:rsidRPr="00AA72A0">
        <w:rPr>
          <w:rFonts w:ascii="Times New Roman" w:hAnsi="Times New Roman" w:cs="Times New Roman"/>
        </w:rPr>
        <w:t>LSR</w:t>
      </w:r>
      <w:r w:rsidR="00A92DFA">
        <w:rPr>
          <w:rFonts w:ascii="Times New Roman" w:eastAsia="Times New Roman" w:hAnsi="Times New Roman" w:cs="Times New Roman"/>
          <w:color w:val="000000"/>
        </w:rPr>
        <w:t>.</w:t>
      </w:r>
      <w:sdt>
        <w:sdtPr>
          <w:tag w:val="goog_rdk_68"/>
          <w:id w:val="1944880980"/>
        </w:sdtPr>
        <w:sdtContent/>
      </w:sdt>
    </w:p>
    <w:p w14:paraId="270B9D1B"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0396D5DA"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3" w:name="_Toc186805876"/>
      <w:r>
        <w:rPr>
          <w:rFonts w:ascii="Times New Roman" w:eastAsia="Times New Roman" w:hAnsi="Times New Roman" w:cs="Times New Roman"/>
          <w:b/>
          <w:sz w:val="28"/>
          <w:szCs w:val="28"/>
        </w:rPr>
        <w:t xml:space="preserve">§ 6. </w:t>
      </w:r>
      <w:sdt>
        <w:sdtPr>
          <w:tag w:val="goog_rdk_420"/>
          <w:id w:val="794481464"/>
        </w:sdtPr>
        <w:sdtContent/>
      </w:sdt>
      <w:sdt>
        <w:sdtPr>
          <w:tag w:val="goog_rdk_489"/>
          <w:id w:val="1994052738"/>
        </w:sdtPr>
        <w:sdtContent/>
      </w:sdt>
      <w:sdt>
        <w:sdtPr>
          <w:tag w:val="goog_rdk_520"/>
          <w:id w:val="-632791374"/>
        </w:sdtPr>
        <w:sdtContent/>
      </w:sdt>
      <w:r>
        <w:rPr>
          <w:rFonts w:ascii="Times New Roman" w:eastAsia="Times New Roman" w:hAnsi="Times New Roman" w:cs="Times New Roman"/>
          <w:b/>
          <w:sz w:val="28"/>
          <w:szCs w:val="28"/>
        </w:rPr>
        <w:t>Warunki przyznania pomocy</w:t>
      </w:r>
      <w:bookmarkEnd w:id="13"/>
    </w:p>
    <w:p w14:paraId="4C96B2C8" w14:textId="77777777" w:rsidR="00F178A9" w:rsidRDefault="00A92DFA">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4C559166" w14:textId="77777777" w:rsidR="00F178A9" w:rsidRDefault="00A92DF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09B7E1BB" w14:textId="77777777" w:rsidR="00F178A9" w:rsidRDefault="00A92DFA">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6E5B7715" w14:textId="25191A2E" w:rsidR="00F178A9" w:rsidRPr="00466A6E" w:rsidRDefault="00A92DFA">
      <w:pPr>
        <w:widowControl w:val="0"/>
        <w:numPr>
          <w:ilvl w:val="0"/>
          <w:numId w:val="3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wnioskodawcy </w:t>
      </w:r>
      <w:r w:rsidRPr="00466A6E">
        <w:rPr>
          <w:rFonts w:ascii="Times New Roman" w:eastAsia="Times New Roman" w:hAnsi="Times New Roman" w:cs="Times New Roman"/>
          <w:color w:val="000000"/>
        </w:rPr>
        <w:t>będącemu JSFP albo organizacją pozarządową.</w:t>
      </w:r>
    </w:p>
    <w:p w14:paraId="093235A3" w14:textId="01C49F67" w:rsidR="003901E7" w:rsidRPr="00B8242A" w:rsidRDefault="00A92DFA" w:rsidP="00B8242A">
      <w:pPr>
        <w:widowControl w:val="0"/>
        <w:numPr>
          <w:ilvl w:val="0"/>
          <w:numId w:val="31"/>
        </w:numPr>
        <w:pBdr>
          <w:top w:val="nil"/>
          <w:left w:val="nil"/>
          <w:bottom w:val="nil"/>
          <w:right w:val="nil"/>
          <w:between w:val="nil"/>
        </w:pBdr>
        <w:tabs>
          <w:tab w:val="left" w:pos="426"/>
        </w:tabs>
        <w:spacing w:after="120" w:line="276" w:lineRule="auto"/>
        <w:ind w:left="426" w:hanging="426"/>
        <w:jc w:val="both"/>
        <w:rPr>
          <w:color w:val="000000"/>
        </w:rPr>
      </w:pPr>
      <w:r>
        <w:rPr>
          <w:rFonts w:ascii="Times New Roman" w:eastAsia="Times New Roman" w:hAnsi="Times New Roman" w:cs="Times New Roman"/>
          <w:color w:val="000000"/>
        </w:rPr>
        <w:t xml:space="preserve">Pomoc może zostać przyznana, jeżeli wnioskodawca co najmniej od roku poprzedzającego dzień złożenia WoPP </w:t>
      </w:r>
      <w:sdt>
        <w:sdtPr>
          <w:tag w:val="goog_rdk_76"/>
          <w:id w:val="-1462104465"/>
        </w:sdtPr>
        <w:sdtContent/>
      </w:sdt>
      <w:r w:rsidR="00572E0E" w:rsidRPr="00B8242A">
        <w:rPr>
          <w:rFonts w:ascii="Times New Roman" w:eastAsia="Times New Roman" w:hAnsi="Times New Roman" w:cs="Times New Roman"/>
          <w:color w:val="000000"/>
        </w:rPr>
        <w:t>p</w:t>
      </w:r>
      <w:r>
        <w:rPr>
          <w:rFonts w:ascii="Times New Roman" w:eastAsia="Times New Roman" w:hAnsi="Times New Roman" w:cs="Times New Roman"/>
          <w:color w:val="000000"/>
        </w:rPr>
        <w:t>o</w:t>
      </w:r>
      <w:sdt>
        <w:sdtPr>
          <w:tag w:val="goog_rdk_88"/>
          <w:id w:val="-742102922"/>
        </w:sdtPr>
        <w:sdtContent>
          <w:r w:rsidR="00572E0E" w:rsidRPr="00B8242A">
            <w:rPr>
              <w:rFonts w:ascii="Times New Roman" w:eastAsia="Times New Roman" w:hAnsi="Times New Roman" w:cs="Times New Roman"/>
              <w:color w:val="000000"/>
            </w:rPr>
            <w:t>s</w:t>
          </w:r>
        </w:sdtContent>
      </w:sdt>
      <w:r>
        <w:rPr>
          <w:rFonts w:ascii="Times New Roman" w:eastAsia="Times New Roman" w:hAnsi="Times New Roman" w:cs="Times New Roman"/>
          <w:color w:val="000000"/>
        </w:rPr>
        <w:t>i</w:t>
      </w:r>
      <w:r w:rsidR="00572E0E" w:rsidRPr="00B8242A">
        <w:rPr>
          <w:rFonts w:ascii="Times New Roman" w:eastAsia="Times New Roman" w:hAnsi="Times New Roman" w:cs="Times New Roman"/>
          <w:color w:val="000000"/>
        </w:rPr>
        <w:t>ada siedzibę lub oddział, które znajdują się na obszarze wiejskim objętym LSR.</w:t>
      </w:r>
      <w:r>
        <w:rPr>
          <w:rFonts w:ascii="Times New Roman" w:eastAsia="Times New Roman" w:hAnsi="Times New Roman" w:cs="Times New Roman"/>
          <w:color w:val="000000"/>
        </w:rPr>
        <w:t xml:space="preserve"> Warunek ten nie ma zastosowania do:</w:t>
      </w:r>
    </w:p>
    <w:p w14:paraId="66405A92" w14:textId="5D94C370" w:rsidR="003901E7" w:rsidRPr="00400947" w:rsidRDefault="00572E0E" w:rsidP="002748C9">
      <w:pPr>
        <w:widowControl w:val="0"/>
        <w:numPr>
          <w:ilvl w:val="0"/>
          <w:numId w:val="41"/>
        </w:numPr>
        <w:tabs>
          <w:tab w:val="left" w:pos="426"/>
        </w:tabs>
        <w:spacing w:after="120" w:line="276" w:lineRule="auto"/>
        <w:ind w:left="851" w:hanging="425"/>
        <w:jc w:val="both"/>
        <w:rPr>
          <w:rFonts w:ascii="Times New Roman" w:eastAsia="Times New Roman" w:hAnsi="Times New Roman" w:cs="Times New Roman"/>
          <w:color w:val="000000"/>
        </w:rPr>
      </w:pPr>
      <w:r w:rsidRPr="00400947">
        <w:rPr>
          <w:rFonts w:ascii="Times New Roman" w:eastAsia="Times New Roman" w:hAnsi="Times New Roman" w:cs="Times New Roman"/>
          <w:color w:val="000000"/>
        </w:rPr>
        <w:t>gminy, której obszar jest obszarem wiejskim objętym LSR;</w:t>
      </w:r>
    </w:p>
    <w:p w14:paraId="4DDF8142" w14:textId="6BD401F2" w:rsidR="003901E7" w:rsidRPr="00400947" w:rsidRDefault="00572E0E" w:rsidP="002748C9">
      <w:pPr>
        <w:widowControl w:val="0"/>
        <w:numPr>
          <w:ilvl w:val="0"/>
          <w:numId w:val="41"/>
        </w:numPr>
        <w:tabs>
          <w:tab w:val="left" w:pos="426"/>
        </w:tabs>
        <w:spacing w:after="120" w:line="276" w:lineRule="auto"/>
        <w:ind w:left="851" w:hanging="425"/>
        <w:jc w:val="both"/>
        <w:rPr>
          <w:rFonts w:ascii="Times New Roman" w:eastAsia="Times New Roman" w:hAnsi="Times New Roman" w:cs="Times New Roman"/>
          <w:color w:val="000000"/>
        </w:rPr>
      </w:pPr>
      <w:r w:rsidRPr="00400947">
        <w:rPr>
          <w:rFonts w:ascii="Times New Roman" w:eastAsia="Times New Roman" w:hAnsi="Times New Roman" w:cs="Times New Roman"/>
          <w:color w:val="000000"/>
        </w:rPr>
        <w:t>powiatu, jeżeli przynajmniej jedna z gmin której obszar jest obszarem wiejskim objętym LSR objęta jest obszarem tego powiatu;</w:t>
      </w:r>
    </w:p>
    <w:p w14:paraId="126EA23D" w14:textId="2D1CC5A7" w:rsidR="003901E7" w:rsidRPr="00400947" w:rsidRDefault="00572E0E" w:rsidP="002748C9">
      <w:pPr>
        <w:widowControl w:val="0"/>
        <w:numPr>
          <w:ilvl w:val="0"/>
          <w:numId w:val="4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400947">
        <w:rPr>
          <w:rFonts w:ascii="Times New Roman" w:eastAsia="Times New Roman" w:hAnsi="Times New Roman" w:cs="Times New Roman"/>
          <w:color w:val="000000"/>
        </w:rPr>
        <w:t>gminnych lub powiatowych jednostek organizacyjnych</w:t>
      </w:r>
      <w:r w:rsidR="00A92DFA">
        <w:rPr>
          <w:rFonts w:ascii="Times New Roman" w:eastAsia="Times New Roman" w:hAnsi="Times New Roman" w:cs="Times New Roman"/>
          <w:color w:val="000000"/>
        </w:rPr>
        <w:t xml:space="preserve"> gmin lub powiatów, o których mowa w pkt 1-2.</w:t>
      </w:r>
    </w:p>
    <w:p w14:paraId="3952A8CC" w14:textId="601342A1" w:rsidR="00F178A9" w:rsidRDefault="00A92DFA">
      <w:pPr>
        <w:widowControl w:val="0"/>
        <w:numPr>
          <w:ilvl w:val="0"/>
          <w:numId w:val="3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Pomocy nie przyznaje się województwom.</w:t>
      </w:r>
    </w:p>
    <w:p w14:paraId="33225B26" w14:textId="34B2F7A5" w:rsidR="003901E7" w:rsidRPr="00400947" w:rsidRDefault="00A92DFA" w:rsidP="00400947">
      <w:pPr>
        <w:widowControl w:val="0"/>
        <w:numPr>
          <w:ilvl w:val="0"/>
          <w:numId w:val="31"/>
        </w:numPr>
        <w:pBdr>
          <w:top w:val="nil"/>
          <w:left w:val="nil"/>
          <w:bottom w:val="nil"/>
          <w:right w:val="nil"/>
          <w:between w:val="nil"/>
        </w:pBdr>
        <w:tabs>
          <w:tab w:val="left" w:pos="426"/>
        </w:tabs>
        <w:spacing w:after="120" w:line="276" w:lineRule="auto"/>
        <w:ind w:left="426" w:hanging="426"/>
        <w:jc w:val="both"/>
        <w:rPr>
          <w:color w:val="000000"/>
        </w:rPr>
      </w:pPr>
      <w:r>
        <w:rPr>
          <w:rFonts w:ascii="Times New Roman" w:eastAsia="Times New Roman" w:hAnsi="Times New Roman" w:cs="Times New Roman"/>
          <w:color w:val="000000"/>
        </w:rPr>
        <w:t>W przypadku gdy wnioskodawca wykonuje działalność gospodarczą, pomoc przyznaje się:</w:t>
      </w:r>
    </w:p>
    <w:p w14:paraId="480F8DC2" w14:textId="4CC851E3" w:rsidR="003901E7" w:rsidRPr="00400947" w:rsidRDefault="00572E0E" w:rsidP="002748C9">
      <w:pPr>
        <w:widowControl w:val="0"/>
        <w:numPr>
          <w:ilvl w:val="0"/>
          <w:numId w:val="42"/>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400947">
        <w:rPr>
          <w:rFonts w:ascii="Times New Roman" w:eastAsia="Times New Roman" w:hAnsi="Times New Roman" w:cs="Times New Roman"/>
          <w:color w:val="000000"/>
        </w:rPr>
        <w:t>zgodnie z art. 19a albo art. 19b rozporządzenia GBER;</w:t>
      </w:r>
    </w:p>
    <w:p w14:paraId="17BE13DC" w14:textId="2C5D1316" w:rsidR="003901E7" w:rsidRPr="00400947" w:rsidRDefault="00572E0E" w:rsidP="002748C9">
      <w:pPr>
        <w:widowControl w:val="0"/>
        <w:numPr>
          <w:ilvl w:val="0"/>
          <w:numId w:val="42"/>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400947">
        <w:rPr>
          <w:rFonts w:ascii="Times New Roman" w:eastAsia="Times New Roman" w:hAnsi="Times New Roman" w:cs="Times New Roman"/>
          <w:color w:val="000000"/>
        </w:rPr>
        <w:t>jeżeli podmiot ten prowadzi mikroprzedsiębiorstwo albo małe przedsiębiorstwo;</w:t>
      </w:r>
    </w:p>
    <w:p w14:paraId="64E8992A" w14:textId="7ABEFBD8" w:rsidR="00F178A9" w:rsidRDefault="00D27405">
      <w:pPr>
        <w:widowControl w:val="0"/>
        <w:numPr>
          <w:ilvl w:val="0"/>
          <w:numId w:val="31"/>
        </w:numPr>
        <w:pBdr>
          <w:top w:val="nil"/>
          <w:left w:val="nil"/>
          <w:bottom w:val="nil"/>
          <w:right w:val="nil"/>
          <w:between w:val="nil"/>
        </w:pBdr>
        <w:tabs>
          <w:tab w:val="left" w:pos="426"/>
        </w:tabs>
        <w:spacing w:after="120" w:line="276" w:lineRule="auto"/>
        <w:ind w:left="426" w:hanging="426"/>
        <w:jc w:val="both"/>
        <w:rPr>
          <w:color w:val="000000"/>
        </w:rPr>
      </w:pPr>
      <w:sdt>
        <w:sdtPr>
          <w:tag w:val="goog_rdk_117"/>
          <w:id w:val="-595711776"/>
        </w:sdtPr>
        <w:sdtContent>
          <w:sdt>
            <w:sdtPr>
              <w:tag w:val="goog_rdk_115"/>
              <w:id w:val="1122962867"/>
              <w:showingPlcHdr/>
            </w:sdtPr>
            <w:sdtContent>
              <w:r w:rsidR="00835CF7">
                <w:t xml:space="preserve">     </w:t>
              </w:r>
            </w:sdtContent>
          </w:sdt>
        </w:sdtContent>
      </w:sdt>
      <w:sdt>
        <w:sdtPr>
          <w:tag w:val="goog_rdk_120"/>
          <w:id w:val="369886813"/>
          <w:showingPlcHdr/>
        </w:sdtPr>
        <w:sdtContent>
          <w:r w:rsidR="00835CF7">
            <w:t xml:space="preserve">     </w:t>
          </w:r>
        </w:sdtContent>
      </w:sdt>
      <w:sdt>
        <w:sdtPr>
          <w:tag w:val="goog_rdk_130"/>
          <w:id w:val="1078632291"/>
        </w:sdtPr>
        <w:sdtContent>
          <w:sdt>
            <w:sdtPr>
              <w:tag w:val="goog_rdk_126"/>
              <w:id w:val="281533173"/>
              <w:showingPlcHdr/>
            </w:sdtPr>
            <w:sdtContent>
              <w:r w:rsidR="00835CF7">
                <w:t xml:space="preserve">     </w:t>
              </w:r>
            </w:sdtContent>
          </w:sdt>
        </w:sdtContent>
      </w:sdt>
      <w:r w:rsidR="00572E0E" w:rsidRPr="007D33CC">
        <w:rPr>
          <w:rFonts w:ascii="Times New Roman" w:eastAsia="Times New Roman" w:hAnsi="Times New Roman" w:cs="Times New Roman"/>
          <w:color w:val="000000"/>
        </w:rPr>
        <w:t>Suma pomocy dla jednego beneficjenta oraz wypłaconych mu grantów nie może przekroczyć 500 tys. zł w okresie realizacji PS WPR.</w:t>
      </w:r>
      <w:sdt>
        <w:sdtPr>
          <w:tag w:val="goog_rdk_132"/>
          <w:id w:val="-1671012960"/>
        </w:sdtPr>
        <w:sdtContent>
          <w:sdt>
            <w:sdtPr>
              <w:tag w:val="goog_rdk_133"/>
              <w:id w:val="1492287960"/>
            </w:sdtPr>
            <w:sdtContent>
              <w:r w:rsidR="00572E0E" w:rsidRPr="007D33CC">
                <w:rPr>
                  <w:rFonts w:ascii="Times New Roman" w:eastAsia="Times New Roman" w:hAnsi="Times New Roman" w:cs="Times New Roman"/>
                  <w:color w:val="000000"/>
                </w:rPr>
                <w:t xml:space="preserve"> Limit nie ma zastosowania do JSFP.</w:t>
              </w:r>
            </w:sdtContent>
          </w:sdt>
        </w:sdtContent>
      </w:sdt>
    </w:p>
    <w:p w14:paraId="67B86D78" w14:textId="60BA71E0" w:rsidR="00F178A9" w:rsidRDefault="00D27405">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sdt>
        <w:sdtPr>
          <w:tag w:val="goog_rdk_138"/>
          <w:id w:val="-966735782"/>
        </w:sdtPr>
        <w:sdtContent>
          <w:sdt>
            <w:sdtPr>
              <w:tag w:val="goog_rdk_136"/>
              <w:id w:val="-1104720510"/>
            </w:sdtPr>
            <w:sdtContent>
              <w:sdt>
                <w:sdtPr>
                  <w:tag w:val="goog_rdk_137"/>
                  <w:id w:val="2032609827"/>
                </w:sdtPr>
                <w:sdtContent/>
              </w:sdt>
            </w:sdtContent>
          </w:sdt>
        </w:sdtContent>
      </w:sdt>
      <w:r w:rsidR="00A92DFA">
        <w:rPr>
          <w:rFonts w:ascii="Times New Roman" w:eastAsia="Times New Roman" w:hAnsi="Times New Roman" w:cs="Times New Roman"/>
          <w:b/>
          <w:color w:val="000000"/>
          <w:sz w:val="26"/>
          <w:szCs w:val="26"/>
        </w:rPr>
        <w:t>Warunki przedmiotowe</w:t>
      </w:r>
    </w:p>
    <w:p w14:paraId="294C8A75" w14:textId="5498DA5E" w:rsidR="00F178A9" w:rsidRDefault="00A92DFA" w:rsidP="002748C9">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w:t>
      </w:r>
      <w:r w:rsidR="00D164A5">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musi zostać zrealizowana w maksymalnie dwóch etapach.</w:t>
      </w:r>
    </w:p>
    <w:p w14:paraId="786879A0" w14:textId="77777777" w:rsidR="00F178A9" w:rsidRDefault="00A92DFA" w:rsidP="002748C9">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zostać zrealizowana w terminie nie dłuższym niż 2 lata od dnia zawarcia przez wnioskodawcę UoPP i jednocześnie nie dłuższym niż do 30 czerwca 2029 r.</w:t>
      </w:r>
    </w:p>
    <w:p w14:paraId="5B0EE822" w14:textId="77777777" w:rsidR="00F178A9" w:rsidRDefault="00A92DFA" w:rsidP="002748C9">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65EC47AD" w14:textId="77777777" w:rsidR="00F178A9" w:rsidRDefault="00A92DFA" w:rsidP="002748C9">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3486A432" w14:textId="59090755" w:rsidR="00F178A9" w:rsidRDefault="00A92DFA" w:rsidP="002748C9">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sdt>
        <w:sdtPr>
          <w:tag w:val="goog_rdk_143"/>
          <w:id w:val="160825617"/>
        </w:sdtPr>
        <w:sdtContent/>
      </w:sdt>
    </w:p>
    <w:p w14:paraId="2C55DEAB" w14:textId="64F74479" w:rsidR="003901E7" w:rsidRPr="000D64D7" w:rsidRDefault="00A92DFA" w:rsidP="002748C9">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powinna spełniać następujące warunki:</w:t>
      </w:r>
      <w:sdt>
        <w:sdtPr>
          <w:tag w:val="goog_rdk_146"/>
          <w:id w:val="820011864"/>
        </w:sdtPr>
        <w:sdtContent/>
      </w:sdt>
    </w:p>
    <w:p w14:paraId="754C0B0D" w14:textId="7B021487" w:rsidR="003901E7" w:rsidRPr="000D64D7" w:rsidRDefault="00A92DFA" w:rsidP="002748C9">
      <w:pPr>
        <w:widowControl w:val="0"/>
        <w:numPr>
          <w:ilvl w:val="0"/>
          <w:numId w:val="38"/>
        </w:numPr>
        <w:pBdr>
          <w:top w:val="nil"/>
          <w:left w:val="nil"/>
          <w:bottom w:val="nil"/>
          <w:right w:val="nil"/>
          <w:between w:val="nil"/>
        </w:pBdr>
        <w:spacing w:after="120" w:line="276" w:lineRule="auto"/>
        <w:jc w:val="both"/>
        <w:rPr>
          <w:color w:val="000000"/>
        </w:rPr>
      </w:pPr>
      <w:r>
        <w:rPr>
          <w:rFonts w:ascii="Times New Roman" w:eastAsia="Times New Roman" w:hAnsi="Times New Roman" w:cs="Times New Roman"/>
          <w:color w:val="000000"/>
        </w:rPr>
        <w:t xml:space="preserve">powinna </w:t>
      </w:r>
      <w:sdt>
        <w:sdtPr>
          <w:tag w:val="goog_rdk_351"/>
          <w:id w:val="329101521"/>
        </w:sdtPr>
        <w:sdtContent/>
      </w:sdt>
      <w:sdt>
        <w:sdtPr>
          <w:tag w:val="goog_rdk_362"/>
          <w:id w:val="-1427803206"/>
        </w:sdtPr>
        <w:sdtContent/>
      </w:sdt>
      <w:sdt>
        <w:sdtPr>
          <w:tag w:val="goog_rdk_374"/>
          <w:id w:val="311840816"/>
        </w:sdtPr>
        <w:sdtContent/>
      </w:sdt>
      <w:sdt>
        <w:sdtPr>
          <w:tag w:val="goog_rdk_388"/>
          <w:id w:val="-1924639762"/>
        </w:sdtPr>
        <w:sdtContent/>
      </w:sdt>
      <w:sdt>
        <w:sdtPr>
          <w:tag w:val="goog_rdk_403"/>
          <w:id w:val="857849647"/>
        </w:sdtPr>
        <w:sdtContent/>
      </w:sdt>
      <w:sdt>
        <w:sdtPr>
          <w:tag w:val="goog_rdk_419"/>
          <w:id w:val="-912547048"/>
        </w:sdtPr>
        <w:sdtContent/>
      </w:sdt>
      <w:sdt>
        <w:sdtPr>
          <w:tag w:val="goog_rdk_389"/>
          <w:id w:val="1246069044"/>
        </w:sdtPr>
        <w:sdtContent/>
      </w:sdt>
      <w:sdt>
        <w:sdtPr>
          <w:tag w:val="goog_rdk_404"/>
          <w:id w:val="287180942"/>
        </w:sdtPr>
        <w:sdtContent/>
      </w:sdt>
      <w:sdt>
        <w:sdtPr>
          <w:tag w:val="goog_rdk_462"/>
          <w:id w:val="-2000425740"/>
        </w:sdtPr>
        <w:sdtContent/>
      </w:sdt>
      <w:sdt>
        <w:sdtPr>
          <w:tag w:val="goog_rdk_463"/>
          <w:id w:val="-1281957976"/>
        </w:sdtPr>
        <w:sdtContent/>
      </w:sdt>
      <w:sdt>
        <w:sdtPr>
          <w:tag w:val="goog_rdk_492"/>
          <w:id w:val="-1404447998"/>
        </w:sdtPr>
        <w:sdtContent/>
      </w:sdt>
      <w:sdt>
        <w:sdtPr>
          <w:tag w:val="goog_rdk_493"/>
          <w:id w:val="1441874324"/>
        </w:sdtPr>
        <w:sdtContent/>
      </w:sdt>
      <w:sdt>
        <w:sdtPr>
          <w:tag w:val="goog_rdk_523"/>
          <w:id w:val="805512235"/>
        </w:sdtPr>
        <w:sdtContent/>
      </w:sdt>
      <w:sdt>
        <w:sdtPr>
          <w:tag w:val="goog_rdk_524"/>
          <w:id w:val="-859510921"/>
        </w:sdtPr>
        <w:sdtContent/>
      </w:sdt>
      <w:r>
        <w:rPr>
          <w:rFonts w:ascii="Times New Roman" w:eastAsia="Times New Roman" w:hAnsi="Times New Roman" w:cs="Times New Roman"/>
          <w:color w:val="000000"/>
        </w:rPr>
        <w:t xml:space="preserve">służyć </w:t>
      </w:r>
      <w:r w:rsidR="00572E0E" w:rsidRPr="000D64D7">
        <w:rPr>
          <w:rFonts w:ascii="Times New Roman" w:eastAsia="Times New Roman" w:hAnsi="Times New Roman" w:cs="Times New Roman"/>
          <w:color w:val="000000"/>
        </w:rPr>
        <w:t xml:space="preserve">zaspokajaniu potrzeb społeczności lokalnej; </w:t>
      </w:r>
    </w:p>
    <w:p w14:paraId="0150F620" w14:textId="0660F954" w:rsidR="003901E7" w:rsidRPr="000D64D7" w:rsidRDefault="00572E0E" w:rsidP="002748C9">
      <w:pPr>
        <w:widowControl w:val="0"/>
        <w:numPr>
          <w:ilvl w:val="0"/>
          <w:numId w:val="38"/>
        </w:numPr>
        <w:pBdr>
          <w:top w:val="nil"/>
          <w:left w:val="nil"/>
          <w:bottom w:val="nil"/>
          <w:right w:val="nil"/>
          <w:between w:val="nil"/>
        </w:pBdr>
        <w:spacing w:after="120" w:line="276" w:lineRule="auto"/>
        <w:jc w:val="both"/>
        <w:rPr>
          <w:color w:val="000000"/>
        </w:rPr>
      </w:pPr>
      <w:r w:rsidRPr="000D64D7">
        <w:rPr>
          <w:rFonts w:ascii="Times New Roman" w:eastAsia="Times New Roman" w:hAnsi="Times New Roman" w:cs="Times New Roman"/>
          <w:color w:val="000000"/>
        </w:rPr>
        <w:t>infrastruktura będąca efektem tej inwestycji jest ogólnodostępna i niekomercyjna lub obejmuje o</w:t>
      </w:r>
      <w:r w:rsidR="00A92DFA">
        <w:rPr>
          <w:rFonts w:ascii="Times New Roman" w:eastAsia="Times New Roman" w:hAnsi="Times New Roman" w:cs="Times New Roman"/>
          <w:color w:val="000000"/>
        </w:rPr>
        <w:t>biekty użyteczności publicznej;</w:t>
      </w:r>
    </w:p>
    <w:p w14:paraId="19FEDB9B" w14:textId="620BC7F9" w:rsidR="003901E7" w:rsidRDefault="00572E0E" w:rsidP="002748C9">
      <w:pPr>
        <w:widowControl w:val="0"/>
        <w:numPr>
          <w:ilvl w:val="0"/>
          <w:numId w:val="38"/>
        </w:numPr>
        <w:pBdr>
          <w:top w:val="nil"/>
          <w:left w:val="nil"/>
          <w:bottom w:val="nil"/>
          <w:right w:val="nil"/>
          <w:between w:val="nil"/>
        </w:pBdr>
        <w:tabs>
          <w:tab w:val="left" w:pos="426"/>
        </w:tabs>
        <w:spacing w:after="120" w:line="276" w:lineRule="auto"/>
        <w:jc w:val="both"/>
        <w:rPr>
          <w:color w:val="000000"/>
        </w:rPr>
      </w:pPr>
      <w:r w:rsidRPr="000D64D7">
        <w:rPr>
          <w:rFonts w:ascii="Times New Roman" w:eastAsia="Times New Roman" w:hAnsi="Times New Roman" w:cs="Times New Roman"/>
          <w:color w:val="000000"/>
        </w:rPr>
        <w:t xml:space="preserve">koszty całkowite operacji nie </w:t>
      </w:r>
      <w:r w:rsidR="00A92DFA">
        <w:rPr>
          <w:rFonts w:ascii="Times New Roman" w:eastAsia="Times New Roman" w:hAnsi="Times New Roman" w:cs="Times New Roman"/>
          <w:color w:val="000000"/>
        </w:rPr>
        <w:t>mogą przekraczać</w:t>
      </w:r>
      <w:sdt>
        <w:sdtPr>
          <w:tag w:val="goog_rdk_156"/>
          <w:id w:val="1063371268"/>
        </w:sdtPr>
        <w:sdtContent>
          <w:r w:rsidRPr="000D64D7">
            <w:rPr>
              <w:rFonts w:ascii="Times New Roman" w:eastAsia="Times New Roman" w:hAnsi="Times New Roman" w:cs="Times New Roman"/>
              <w:color w:val="000000"/>
            </w:rPr>
            <w:t xml:space="preserve"> </w:t>
          </w:r>
        </w:sdtContent>
      </w:sdt>
      <w:sdt>
        <w:sdtPr>
          <w:tag w:val="goog_rdk_157"/>
          <w:id w:val="1910951325"/>
        </w:sdtPr>
        <w:sdtContent/>
      </w:sdt>
      <w:sdt>
        <w:sdtPr>
          <w:tag w:val="goog_rdk_158"/>
          <w:id w:val="274372665"/>
        </w:sdtPr>
        <w:sdtContent>
          <w:sdt>
            <w:sdtPr>
              <w:tag w:val="goog_rdk_302"/>
              <w:id w:val="2062276474"/>
            </w:sdtPr>
            <w:sdtContent/>
          </w:sdt>
          <w:sdt>
            <w:sdtPr>
              <w:tag w:val="goog_rdk_305"/>
              <w:id w:val="-549615821"/>
            </w:sdtPr>
            <w:sdtContent/>
          </w:sdt>
          <w:sdt>
            <w:sdtPr>
              <w:tag w:val="goog_rdk_310"/>
              <w:id w:val="281697949"/>
            </w:sdtPr>
            <w:sdtContent/>
          </w:sdt>
          <w:sdt>
            <w:sdtPr>
              <w:tag w:val="goog_rdk_316"/>
              <w:id w:val="379977640"/>
            </w:sdtPr>
            <w:sdtContent/>
          </w:sdt>
          <w:sdt>
            <w:sdtPr>
              <w:tag w:val="goog_rdk_323"/>
              <w:id w:val="1041861696"/>
            </w:sdtPr>
            <w:sdtContent/>
          </w:sdt>
          <w:sdt>
            <w:sdtPr>
              <w:tag w:val="goog_rdk_331"/>
              <w:id w:val="-1052391441"/>
            </w:sdtPr>
            <w:sdtContent/>
          </w:sdt>
          <w:sdt>
            <w:sdtPr>
              <w:tag w:val="goog_rdk_340"/>
              <w:id w:val="-2040653761"/>
            </w:sdtPr>
            <w:sdtContent/>
          </w:sdt>
          <w:sdt>
            <w:sdtPr>
              <w:tag w:val="goog_rdk_355"/>
              <w:id w:val="2004925091"/>
            </w:sdtPr>
            <w:sdtContent/>
          </w:sdt>
          <w:sdt>
            <w:sdtPr>
              <w:tag w:val="goog_rdk_367"/>
              <w:id w:val="1627350413"/>
            </w:sdtPr>
            <w:sdtContent/>
          </w:sdt>
          <w:sdt>
            <w:sdtPr>
              <w:tag w:val="goog_rdk_380"/>
              <w:id w:val="963235177"/>
            </w:sdtPr>
            <w:sdtContent/>
          </w:sdt>
          <w:sdt>
            <w:sdtPr>
              <w:tag w:val="goog_rdk_394"/>
              <w:id w:val="-1593706136"/>
            </w:sdtPr>
            <w:sdtContent/>
          </w:sdt>
          <w:sdt>
            <w:sdtPr>
              <w:tag w:val="goog_rdk_409"/>
              <w:id w:val="-1989465529"/>
            </w:sdtPr>
            <w:sdtContent/>
          </w:sdt>
          <w:sdt>
            <w:sdtPr>
              <w:tag w:val="goog_rdk_428"/>
              <w:id w:val="625897981"/>
            </w:sdtPr>
            <w:sdtContent/>
          </w:sdt>
          <w:r w:rsidRPr="000D64D7">
            <w:rPr>
              <w:rFonts w:ascii="Times New Roman" w:eastAsia="Times New Roman" w:hAnsi="Times New Roman" w:cs="Times New Roman"/>
              <w:color w:val="000000"/>
            </w:rPr>
            <w:t>1 mln euro.</w:t>
          </w:r>
        </w:sdtContent>
      </w:sdt>
      <w:r w:rsidR="00957C41">
        <w:t xml:space="preserve"> </w:t>
      </w:r>
    </w:p>
    <w:p w14:paraId="613B82B4" w14:textId="0BD08834" w:rsidR="00F178A9" w:rsidRPr="00957C41" w:rsidRDefault="00A92DFA" w:rsidP="002748C9">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957C41">
        <w:rPr>
          <w:rFonts w:ascii="Times New Roman" w:eastAsia="Times New Roman" w:hAnsi="Times New Roman" w:cs="Times New Roman"/>
          <w:color w:val="000000"/>
        </w:rPr>
        <w:t>Operacja może być operacją</w:t>
      </w:r>
      <w:r w:rsidR="00F50035">
        <w:rPr>
          <w:rFonts w:ascii="Times New Roman" w:eastAsia="Times New Roman" w:hAnsi="Times New Roman" w:cs="Times New Roman"/>
          <w:color w:val="000000"/>
        </w:rPr>
        <w:t xml:space="preserve"> </w:t>
      </w:r>
      <w:r w:rsidRPr="00957C41">
        <w:rPr>
          <w:rFonts w:ascii="Times New Roman" w:eastAsia="Times New Roman" w:hAnsi="Times New Roman" w:cs="Times New Roman"/>
          <w:color w:val="000000"/>
        </w:rPr>
        <w:t>realizowaną w partnerstwie, które zostały zdefiniowana w Wytycznych szczegółowych, o ile spełnione zostaną warunki realizacji takich operacji określone w tym dokumencie, w szczególności w pkt IV.3.3. Wytycznych szczegółowych.</w:t>
      </w:r>
      <w:r w:rsidR="00572E0E" w:rsidRPr="000D64D7">
        <w:rPr>
          <w:rFonts w:ascii="Times New Roman" w:eastAsia="Times New Roman" w:hAnsi="Times New Roman" w:cs="Times New Roman"/>
          <w:color w:val="000000"/>
        </w:rPr>
        <w:t xml:space="preserve"> W szczególności </w:t>
      </w:r>
      <w:r w:rsidRPr="00957C41">
        <w:rPr>
          <w:rFonts w:ascii="Times New Roman" w:eastAsia="Times New Roman" w:hAnsi="Times New Roman" w:cs="Times New Roman"/>
          <w:color w:val="000000"/>
        </w:rPr>
        <w:t>pomocy na operację realizowaną w partnerstwie nie przyznaje się gdy w skład partnerstwa wchodzi partner, który otrzymał pomoc albo ubiega się o przyznanie pomocy na tę samą operację.</w:t>
      </w:r>
      <w:sdt>
        <w:sdtPr>
          <w:tag w:val="goog_rdk_203"/>
          <w:id w:val="1660337835"/>
          <w:showingPlcHdr/>
        </w:sdtPr>
        <w:sdtContent>
          <w:r w:rsidR="00835CF7">
            <w:t xml:space="preserve">     </w:t>
          </w:r>
        </w:sdtContent>
      </w:sdt>
      <w:sdt>
        <w:sdtPr>
          <w:tag w:val="goog_rdk_204"/>
          <w:id w:val="501784253"/>
        </w:sdtPr>
        <w:sdtContent/>
      </w:sdt>
    </w:p>
    <w:p w14:paraId="43121DFA" w14:textId="3F5EC060" w:rsidR="003901E7" w:rsidRPr="000D64D7" w:rsidRDefault="00A92DFA" w:rsidP="002748C9">
      <w:pPr>
        <w:widowControl w:val="0"/>
        <w:numPr>
          <w:ilvl w:val="0"/>
          <w:numId w:val="44"/>
        </w:numPr>
        <w:pBdr>
          <w:top w:val="nil"/>
          <w:left w:val="nil"/>
          <w:bottom w:val="nil"/>
          <w:right w:val="nil"/>
          <w:between w:val="nil"/>
        </w:pBdr>
        <w:tabs>
          <w:tab w:val="left" w:pos="426"/>
        </w:tabs>
        <w:spacing w:after="120" w:line="276" w:lineRule="auto"/>
        <w:ind w:left="426" w:hanging="426"/>
        <w:jc w:val="both"/>
        <w:rPr>
          <w:color w:val="000000"/>
        </w:rPr>
      </w:pPr>
      <w:r>
        <w:rPr>
          <w:rFonts w:ascii="Times New Roman" w:eastAsia="Times New Roman" w:hAnsi="Times New Roman" w:cs="Times New Roman"/>
          <w:color w:val="000000"/>
        </w:rPr>
        <w:t xml:space="preserve">Pomoc przyznaje się na operację uzasadnioną pod względem racjonalności </w:t>
      </w:r>
      <w:r w:rsidR="00572E0E" w:rsidRPr="000D64D7">
        <w:rPr>
          <w:rFonts w:ascii="Times New Roman" w:eastAsia="Times New Roman" w:hAnsi="Times New Roman" w:cs="Times New Roman"/>
          <w:color w:val="000000"/>
        </w:rPr>
        <w:t>jej kosztów kwalifikowalnych/inwestycji zaplanowanych do zrealizowania. Operacja</w:t>
      </w:r>
      <w:r>
        <w:rPr>
          <w:rFonts w:ascii="Times New Roman" w:eastAsia="Times New Roman" w:hAnsi="Times New Roman" w:cs="Times New Roman"/>
          <w:color w:val="000000"/>
        </w:rPr>
        <w:t xml:space="preserve"> </w:t>
      </w:r>
      <w:r w:rsidR="00572E0E" w:rsidRPr="000D64D7">
        <w:rPr>
          <w:rFonts w:ascii="Times New Roman" w:eastAsia="Times New Roman" w:hAnsi="Times New Roman" w:cs="Times New Roman"/>
          <w:color w:val="000000"/>
        </w:rPr>
        <w:t>musi być możliwa do</w:t>
      </w:r>
      <w:r>
        <w:rPr>
          <w:rFonts w:ascii="Times New Roman" w:eastAsia="Times New Roman" w:hAnsi="Times New Roman" w:cs="Times New Roman"/>
          <w:color w:val="000000"/>
        </w:rPr>
        <w:t> </w:t>
      </w:r>
      <w:r w:rsidR="00572E0E" w:rsidRPr="000D64D7">
        <w:rPr>
          <w:rFonts w:ascii="Times New Roman" w:eastAsia="Times New Roman" w:hAnsi="Times New Roman" w:cs="Times New Roman"/>
          <w:color w:val="000000"/>
        </w:rPr>
        <w:t>wykonania, uzasadniona oraz dostosowana z punktu</w:t>
      </w:r>
      <w:r>
        <w:rPr>
          <w:rFonts w:ascii="Times New Roman" w:eastAsia="Times New Roman" w:hAnsi="Times New Roman" w:cs="Times New Roman"/>
          <w:color w:val="000000"/>
        </w:rPr>
        <w:t xml:space="preserve"> </w:t>
      </w:r>
      <w:r w:rsidR="00572E0E" w:rsidRPr="000D64D7">
        <w:rPr>
          <w:rFonts w:ascii="Times New Roman" w:eastAsia="Times New Roman" w:hAnsi="Times New Roman" w:cs="Times New Roman"/>
          <w:color w:val="000000"/>
        </w:rPr>
        <w:t xml:space="preserve">widzenia celu, zakresu i zakładanych jej rezultatów. </w:t>
      </w:r>
      <w:r>
        <w:rPr>
          <w:rFonts w:ascii="Times New Roman" w:eastAsia="Times New Roman" w:hAnsi="Times New Roman" w:cs="Times New Roman"/>
          <w:color w:val="000000"/>
        </w:rPr>
        <w:t xml:space="preserve">Ocena racjonalności zostanie dokonana w oparciu o następujące aspekty: </w:t>
      </w:r>
    </w:p>
    <w:p w14:paraId="2914D53E" w14:textId="492F10EA" w:rsidR="003901E7" w:rsidRPr="000D64D7" w:rsidRDefault="00572E0E" w:rsidP="000D64D7">
      <w:pPr>
        <w:widowControl w:val="0"/>
        <w:numPr>
          <w:ilvl w:val="0"/>
          <w:numId w:val="11"/>
        </w:numPr>
        <w:pBdr>
          <w:top w:val="nil"/>
          <w:left w:val="nil"/>
          <w:bottom w:val="nil"/>
          <w:right w:val="nil"/>
          <w:between w:val="nil"/>
        </w:pBdr>
        <w:tabs>
          <w:tab w:val="left" w:pos="426"/>
        </w:tabs>
        <w:spacing w:after="120" w:line="276" w:lineRule="auto"/>
        <w:ind w:left="851" w:hanging="425"/>
        <w:jc w:val="both"/>
        <w:rPr>
          <w:color w:val="000000"/>
        </w:rPr>
      </w:pPr>
      <w:r w:rsidRPr="000D64D7">
        <w:rPr>
          <w:rFonts w:ascii="Times New Roman" w:eastAsia="Times New Roman" w:hAnsi="Times New Roman" w:cs="Times New Roman"/>
          <w:color w:val="000000"/>
        </w:rPr>
        <w:t>uzasadnienie ekonomiczne kosztów/inwestycji</w:t>
      </w:r>
      <w:r w:rsidR="00A92DFA">
        <w:rPr>
          <w:rFonts w:ascii="Times New Roman" w:eastAsia="Times New Roman" w:hAnsi="Times New Roman" w:cs="Times New Roman"/>
          <w:color w:val="000000"/>
        </w:rPr>
        <w:t xml:space="preserve"> – </w:t>
      </w:r>
      <w:r w:rsidRPr="000D64D7">
        <w:rPr>
          <w:rFonts w:ascii="Times New Roman" w:eastAsia="Times New Roman" w:hAnsi="Times New Roman" w:cs="Times New Roman"/>
          <w:color w:val="000000"/>
        </w:rPr>
        <w:t>w jaki sposób</w:t>
      </w:r>
      <w:r w:rsidR="00A92DFA">
        <w:rPr>
          <w:rFonts w:ascii="Times New Roman" w:eastAsia="Times New Roman" w:hAnsi="Times New Roman" w:cs="Times New Roman"/>
          <w:color w:val="000000"/>
        </w:rPr>
        <w:t xml:space="preserve"> </w:t>
      </w:r>
      <w:r w:rsidRPr="000D64D7">
        <w:rPr>
          <w:rFonts w:ascii="Times New Roman" w:eastAsia="Times New Roman" w:hAnsi="Times New Roman" w:cs="Times New Roman"/>
          <w:color w:val="000000"/>
        </w:rPr>
        <w:t>zakres rzeczowy wskazan</w:t>
      </w:r>
      <w:r w:rsidR="00A92DFA">
        <w:rPr>
          <w:rFonts w:ascii="Times New Roman" w:eastAsia="Times New Roman" w:hAnsi="Times New Roman" w:cs="Times New Roman"/>
          <w:color w:val="000000"/>
        </w:rPr>
        <w:t xml:space="preserve">y w WoPP </w:t>
      </w:r>
      <w:r w:rsidRPr="000D64D7">
        <w:rPr>
          <w:rFonts w:ascii="Times New Roman" w:eastAsia="Times New Roman" w:hAnsi="Times New Roman" w:cs="Times New Roman"/>
          <w:color w:val="000000"/>
        </w:rPr>
        <w:t>przyczyni się do osiągnięcia celu operacji</w:t>
      </w:r>
      <w:r w:rsidR="00A92DFA">
        <w:rPr>
          <w:rFonts w:ascii="Times New Roman" w:eastAsia="Times New Roman" w:hAnsi="Times New Roman" w:cs="Times New Roman"/>
          <w:color w:val="000000"/>
        </w:rPr>
        <w:t>;</w:t>
      </w:r>
    </w:p>
    <w:p w14:paraId="1F4561B3" w14:textId="16F5171E" w:rsidR="003901E7" w:rsidRPr="000D64D7" w:rsidRDefault="00572E0E" w:rsidP="000D64D7">
      <w:pPr>
        <w:widowControl w:val="0"/>
        <w:numPr>
          <w:ilvl w:val="0"/>
          <w:numId w:val="1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0D64D7">
        <w:rPr>
          <w:rFonts w:ascii="Times New Roman" w:eastAsia="Times New Roman" w:hAnsi="Times New Roman" w:cs="Times New Roman"/>
          <w:color w:val="000000"/>
        </w:rPr>
        <w:t>racjonalność technologiczną –</w:t>
      </w:r>
      <w:r w:rsidR="00A92DFA">
        <w:rPr>
          <w:rFonts w:ascii="Times New Roman" w:eastAsia="Times New Roman" w:hAnsi="Times New Roman" w:cs="Times New Roman"/>
          <w:color w:val="000000"/>
        </w:rPr>
        <w:t xml:space="preserve"> </w:t>
      </w:r>
      <w:r w:rsidRPr="000D64D7">
        <w:rPr>
          <w:rFonts w:ascii="Times New Roman" w:eastAsia="Times New Roman" w:hAnsi="Times New Roman" w:cs="Times New Roman"/>
          <w:color w:val="000000"/>
        </w:rPr>
        <w:t>czy wspierane inwestycje</w:t>
      </w:r>
      <w:r w:rsidR="00A92DFA">
        <w:rPr>
          <w:rFonts w:ascii="Times New Roman" w:eastAsia="Times New Roman" w:hAnsi="Times New Roman" w:cs="Times New Roman"/>
          <w:color w:val="000000"/>
        </w:rPr>
        <w:t xml:space="preserve"> </w:t>
      </w:r>
      <w:r w:rsidRPr="000D64D7">
        <w:rPr>
          <w:rFonts w:ascii="Times New Roman" w:eastAsia="Times New Roman" w:hAnsi="Times New Roman" w:cs="Times New Roman"/>
          <w:color w:val="000000"/>
        </w:rPr>
        <w:t>w szczególności:</w:t>
      </w:r>
    </w:p>
    <w:p w14:paraId="43C1D004" w14:textId="0AAF0F33" w:rsidR="003901E7" w:rsidRPr="000D64D7" w:rsidRDefault="00A92DFA" w:rsidP="000D64D7">
      <w:pPr>
        <w:widowControl w:val="0"/>
        <w:numPr>
          <w:ilvl w:val="1"/>
          <w:numId w:val="11"/>
        </w:numPr>
        <w:pBdr>
          <w:top w:val="nil"/>
          <w:left w:val="nil"/>
          <w:bottom w:val="nil"/>
          <w:right w:val="nil"/>
          <w:between w:val="nil"/>
        </w:pBdr>
        <w:tabs>
          <w:tab w:val="left" w:pos="426"/>
        </w:tabs>
        <w:spacing w:after="120" w:line="276" w:lineRule="auto"/>
        <w:ind w:left="1276" w:hanging="425"/>
        <w:jc w:val="both"/>
        <w:rPr>
          <w:color w:val="000000"/>
        </w:rPr>
      </w:pPr>
      <w:r>
        <w:rPr>
          <w:rFonts w:ascii="Times New Roman" w:eastAsia="Times New Roman" w:hAnsi="Times New Roman" w:cs="Times New Roman"/>
          <w:color w:val="000000"/>
        </w:rPr>
        <w:t>nie mają charakteru inwestycji odtworzeniowej,</w:t>
      </w:r>
    </w:p>
    <w:p w14:paraId="7D5607EF" w14:textId="31C29EC4" w:rsidR="003901E7" w:rsidRPr="000D64D7" w:rsidRDefault="00A92DFA" w:rsidP="000D64D7">
      <w:pPr>
        <w:widowControl w:val="0"/>
        <w:numPr>
          <w:ilvl w:val="1"/>
          <w:numId w:val="11"/>
        </w:numPr>
        <w:pBdr>
          <w:top w:val="nil"/>
          <w:left w:val="nil"/>
          <w:bottom w:val="nil"/>
          <w:right w:val="nil"/>
          <w:between w:val="nil"/>
        </w:pBdr>
        <w:tabs>
          <w:tab w:val="left" w:pos="426"/>
        </w:tabs>
        <w:spacing w:after="120" w:line="276" w:lineRule="auto"/>
        <w:ind w:left="1276" w:hanging="425"/>
        <w:jc w:val="both"/>
        <w:rPr>
          <w:color w:val="000000"/>
        </w:rPr>
      </w:pPr>
      <w:r>
        <w:rPr>
          <w:rFonts w:ascii="Times New Roman" w:eastAsia="Times New Roman" w:hAnsi="Times New Roman" w:cs="Times New Roman"/>
          <w:color w:val="000000"/>
        </w:rPr>
        <w:t>są uzasadnione ze względu na komplementarność technologiczną;</w:t>
      </w:r>
    </w:p>
    <w:p w14:paraId="687B5DE6" w14:textId="23B2BB40" w:rsidR="003901E7" w:rsidRPr="000D64D7" w:rsidRDefault="00A92DFA" w:rsidP="000D64D7">
      <w:pPr>
        <w:widowControl w:val="0"/>
        <w:numPr>
          <w:ilvl w:val="0"/>
          <w:numId w:val="11"/>
        </w:numPr>
        <w:pBdr>
          <w:top w:val="nil"/>
          <w:left w:val="nil"/>
          <w:bottom w:val="nil"/>
          <w:right w:val="nil"/>
          <w:between w:val="nil"/>
        </w:pBdr>
        <w:tabs>
          <w:tab w:val="left" w:pos="426"/>
        </w:tabs>
        <w:spacing w:after="120" w:line="276" w:lineRule="auto"/>
        <w:ind w:left="851" w:hanging="425"/>
        <w:jc w:val="both"/>
        <w:rPr>
          <w:color w:val="000000"/>
        </w:rPr>
      </w:pPr>
      <w:r>
        <w:rPr>
          <w:rFonts w:ascii="Times New Roman" w:eastAsia="Times New Roman" w:hAnsi="Times New Roman" w:cs="Times New Roman"/>
          <w:color w:val="000000"/>
        </w:rPr>
        <w:t>racjonalność kosztową – czy planowane koszty</w:t>
      </w:r>
      <w:r w:rsidR="00572E0E" w:rsidRPr="000D64D7">
        <w:rPr>
          <w:rFonts w:ascii="Times New Roman" w:eastAsia="Times New Roman" w:hAnsi="Times New Roman" w:cs="Times New Roman"/>
          <w:color w:val="000000"/>
        </w:rPr>
        <w:t xml:space="preserve"> inwestycji objęte zakresem rzeczowym operacji</w:t>
      </w:r>
      <w:r>
        <w:rPr>
          <w:rFonts w:ascii="Times New Roman" w:eastAsia="Times New Roman" w:hAnsi="Times New Roman" w:cs="Times New Roman"/>
          <w:color w:val="000000"/>
        </w:rPr>
        <w:t xml:space="preserve"> </w:t>
      </w:r>
      <w:sdt>
        <w:sdtPr>
          <w:tag w:val="goog_rdk_229"/>
          <w:id w:val="49971714"/>
        </w:sdtPr>
        <w:sdtContent>
          <w:r w:rsidR="00572E0E" w:rsidRPr="000D64D7">
            <w:rPr>
              <w:rFonts w:ascii="Times New Roman" w:eastAsia="Times New Roman" w:hAnsi="Times New Roman" w:cs="Times New Roman"/>
              <w:color w:val="000000"/>
            </w:rPr>
            <w:t>są</w:t>
          </w:r>
        </w:sdtContent>
      </w:sdt>
      <w:r>
        <w:rPr>
          <w:rFonts w:ascii="Times New Roman" w:eastAsia="Times New Roman" w:hAnsi="Times New Roman" w:cs="Times New Roman"/>
          <w:color w:val="000000"/>
        </w:rPr>
        <w:t> </w:t>
      </w:r>
      <w:r w:rsidR="00572E0E" w:rsidRPr="000D64D7">
        <w:rPr>
          <w:rFonts w:ascii="Times New Roman" w:eastAsia="Times New Roman" w:hAnsi="Times New Roman" w:cs="Times New Roman"/>
          <w:color w:val="000000"/>
        </w:rPr>
        <w:t>rynkowe lub czy zostały oszaco</w:t>
      </w:r>
      <w:r>
        <w:rPr>
          <w:rFonts w:ascii="Times New Roman" w:eastAsia="Times New Roman" w:hAnsi="Times New Roman" w:cs="Times New Roman"/>
          <w:color w:val="000000"/>
        </w:rPr>
        <w:t xml:space="preserve">wane na podstawie cen rynkowych, co zostanie ocenione  poprzez </w:t>
      </w:r>
      <w:sdt>
        <w:sdtPr>
          <w:tag w:val="goog_rdk_231"/>
          <w:id w:val="1244522016"/>
        </w:sdtPr>
        <w:sdtContent>
          <w:r w:rsidR="00572E0E" w:rsidRPr="000D64D7">
            <w:rPr>
              <w:rFonts w:ascii="Times New Roman" w:eastAsia="Times New Roman" w:hAnsi="Times New Roman" w:cs="Times New Roman"/>
              <w:color w:val="000000"/>
            </w:rPr>
            <w:t xml:space="preserve">porównanie cen zawartych we </w:t>
          </w:r>
        </w:sdtContent>
      </w:sdt>
      <w:r>
        <w:rPr>
          <w:rFonts w:ascii="Times New Roman" w:eastAsia="Times New Roman" w:hAnsi="Times New Roman" w:cs="Times New Roman"/>
          <w:color w:val="000000"/>
        </w:rPr>
        <w:t>WoPP</w:t>
      </w:r>
      <w:sdt>
        <w:sdtPr>
          <w:tag w:val="goog_rdk_232"/>
          <w:id w:val="-1139566877"/>
        </w:sdtPr>
        <w:sdtContent>
          <w:r w:rsidR="00572E0E" w:rsidRPr="000D64D7">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z cenami określonymi m.in.:</w:t>
      </w:r>
    </w:p>
    <w:p w14:paraId="5FCE26FB" w14:textId="10C2F1CB" w:rsidR="003901E7" w:rsidRPr="000D64D7" w:rsidRDefault="00A92DFA" w:rsidP="000D64D7">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stosowanych powszechnie aktualnych publikacjach w przedmiotowym </w:t>
      </w:r>
      <w:sdt>
        <w:sdtPr>
          <w:tag w:val="goog_rdk_235"/>
          <w:id w:val="718941235"/>
        </w:sdtPr>
        <w:sdtContent>
          <w:r w:rsidR="00572E0E" w:rsidRPr="000D64D7">
            <w:rPr>
              <w:rFonts w:ascii="Times New Roman" w:eastAsia="Times New Roman" w:hAnsi="Times New Roman" w:cs="Times New Roman"/>
              <w:color w:val="000000"/>
            </w:rPr>
            <w:t>zakresie;</w:t>
          </w:r>
        </w:sdtContent>
      </w:sdt>
    </w:p>
    <w:p w14:paraId="02BA50A4" w14:textId="34187683" w:rsidR="003901E7" w:rsidRPr="000D64D7" w:rsidRDefault="00A92DFA" w:rsidP="000D64D7">
      <w:pPr>
        <w:widowControl w:val="0"/>
        <w:numPr>
          <w:ilvl w:val="0"/>
          <w:numId w:val="12"/>
        </w:numPr>
        <w:pBdr>
          <w:top w:val="nil"/>
          <w:left w:val="nil"/>
          <w:bottom w:val="nil"/>
          <w:right w:val="nil"/>
          <w:between w:val="nil"/>
        </w:pBdr>
        <w:tabs>
          <w:tab w:val="left" w:pos="426"/>
        </w:tabs>
        <w:spacing w:after="120" w:line="276" w:lineRule="auto"/>
        <w:ind w:left="1276" w:hanging="425"/>
        <w:jc w:val="both"/>
        <w:rPr>
          <w:color w:val="000000"/>
        </w:rPr>
      </w:pPr>
      <w:r>
        <w:rPr>
          <w:rFonts w:ascii="Times New Roman" w:eastAsia="Times New Roman" w:hAnsi="Times New Roman" w:cs="Times New Roman"/>
          <w:color w:val="000000"/>
        </w:rPr>
        <w:t>w aktualnych cennikach branżowych, katalogach;</w:t>
      </w:r>
    </w:p>
    <w:p w14:paraId="40B454CE" w14:textId="06DED9E4" w:rsidR="003901E7" w:rsidRPr="000D64D7" w:rsidRDefault="00A92DFA" w:rsidP="000D64D7">
      <w:pPr>
        <w:widowControl w:val="0"/>
        <w:numPr>
          <w:ilvl w:val="0"/>
          <w:numId w:val="12"/>
        </w:numPr>
        <w:pBdr>
          <w:top w:val="nil"/>
          <w:left w:val="nil"/>
          <w:bottom w:val="nil"/>
          <w:right w:val="nil"/>
          <w:between w:val="nil"/>
        </w:pBdr>
        <w:tabs>
          <w:tab w:val="left" w:pos="426"/>
        </w:tabs>
        <w:spacing w:after="120" w:line="276" w:lineRule="auto"/>
        <w:ind w:left="1276" w:hanging="425"/>
        <w:jc w:val="both"/>
        <w:rPr>
          <w:color w:val="000000"/>
        </w:rPr>
      </w:pPr>
      <w:r>
        <w:rPr>
          <w:rFonts w:ascii="Times New Roman" w:eastAsia="Times New Roman" w:hAnsi="Times New Roman" w:cs="Times New Roman"/>
          <w:color w:val="000000"/>
        </w:rPr>
        <w:t xml:space="preserve">w cennikach, ofertach zamieszczonych na stronie internetowej potencjalnego </w:t>
      </w:r>
      <w:r w:rsidR="00572E0E" w:rsidRPr="000D64D7">
        <w:rPr>
          <w:rFonts w:ascii="Times New Roman" w:eastAsia="Times New Roman" w:hAnsi="Times New Roman" w:cs="Times New Roman"/>
          <w:color w:val="000000"/>
        </w:rPr>
        <w:t>wykonawcy;</w:t>
      </w:r>
    </w:p>
    <w:p w14:paraId="612649A3" w14:textId="257D9F6C" w:rsidR="003901E7" w:rsidRPr="00B174D4" w:rsidRDefault="00572E0E" w:rsidP="000D64D7">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B174D4">
        <w:rPr>
          <w:rFonts w:ascii="Times New Roman" w:eastAsia="Times New Roman" w:hAnsi="Times New Roman" w:cs="Times New Roman"/>
          <w:color w:val="000000"/>
        </w:rPr>
        <w:t>w drodze telefonicznego rozpoznania ceny kosztu zadania u producentów</w:t>
      </w:r>
      <w:r w:rsidR="00A92DFA">
        <w:rPr>
          <w:rFonts w:ascii="Times New Roman" w:eastAsia="Times New Roman" w:hAnsi="Times New Roman" w:cs="Times New Roman"/>
          <w:color w:val="000000"/>
        </w:rPr>
        <w:t xml:space="preserve"> </w:t>
      </w:r>
      <w:r w:rsidRPr="00B174D4">
        <w:rPr>
          <w:rFonts w:ascii="Times New Roman" w:eastAsia="Times New Roman" w:hAnsi="Times New Roman" w:cs="Times New Roman"/>
          <w:color w:val="000000"/>
        </w:rPr>
        <w:t>urządzeń/wykonawców danego typu zadań;</w:t>
      </w:r>
    </w:p>
    <w:p w14:paraId="14E3EB27" w14:textId="67BA4A7A" w:rsidR="003901E7" w:rsidRPr="00B174D4" w:rsidRDefault="00A92DFA" w:rsidP="000D64D7">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innych WoPP lub WoP złożonych </w:t>
      </w:r>
      <w:r w:rsidR="00572E0E" w:rsidRPr="00B174D4">
        <w:rPr>
          <w:rFonts w:ascii="Times New Roman" w:eastAsia="Times New Roman" w:hAnsi="Times New Roman" w:cs="Times New Roman"/>
          <w:color w:val="000000"/>
        </w:rPr>
        <w:t>w podobnym czasie i o porównywalnym zakresie rzeczowym.</w:t>
      </w:r>
    </w:p>
    <w:bookmarkStart w:id="14" w:name="_heading=h.2jxsxqh" w:colFirst="0" w:colLast="0" w:displacedByCustomXml="next"/>
    <w:bookmarkEnd w:id="14" w:displacedByCustomXml="next"/>
    <w:sdt>
      <w:sdtPr>
        <w:tag w:val="goog_rdk_258"/>
        <w:id w:val="-1494403095"/>
      </w:sdtPr>
      <w:sdtContent>
        <w:p w14:paraId="35D65A4C" w14:textId="0F603B2D" w:rsidR="00F40EF0" w:rsidRPr="00B174D4" w:rsidRDefault="00A92DFA" w:rsidP="002748C9">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inwestycja jest unikatowa lub skomplikowana czy też jej ocena </w:t>
          </w:r>
          <w:r w:rsidR="00572E0E" w:rsidRPr="00B174D4">
            <w:rPr>
              <w:rFonts w:ascii="Times New Roman" w:eastAsia="Times New Roman" w:hAnsi="Times New Roman" w:cs="Times New Roman"/>
              <w:color w:val="000000"/>
            </w:rPr>
            <w:t>jest utrudniona ze</w:t>
          </w:r>
          <w:r>
            <w:rPr>
              <w:rFonts w:ascii="Times New Roman" w:eastAsia="Times New Roman" w:hAnsi="Times New Roman" w:cs="Times New Roman"/>
              <w:color w:val="000000"/>
            </w:rPr>
            <w:t> </w:t>
          </w:r>
          <w:r w:rsidR="00572E0E" w:rsidRPr="00B174D4">
            <w:rPr>
              <w:rFonts w:ascii="Times New Roman" w:eastAsia="Times New Roman" w:hAnsi="Times New Roman" w:cs="Times New Roman"/>
              <w:color w:val="000000"/>
            </w:rPr>
            <w:t xml:space="preserve">względu na wysokie </w:t>
          </w:r>
          <w:sdt>
            <w:sdtPr>
              <w:tag w:val="goog_rdk_382"/>
              <w:id w:val="-1896112567"/>
            </w:sdtPr>
            <w:sdtContent/>
          </w:sdt>
          <w:sdt>
            <w:sdtPr>
              <w:tag w:val="goog_rdk_396"/>
              <w:id w:val="-1518762846"/>
            </w:sdtPr>
            <w:sdtContent/>
          </w:sdt>
          <w:sdt>
            <w:sdtPr>
              <w:tag w:val="goog_rdk_411"/>
              <w:id w:val="-1908759633"/>
            </w:sdtPr>
            <w:sdtContent/>
          </w:sdt>
          <w:sdt>
            <w:sdtPr>
              <w:tag w:val="goog_rdk_430"/>
              <w:id w:val="-607892829"/>
            </w:sdtPr>
            <w:sdtContent/>
          </w:sdt>
          <w:sdt>
            <w:sdtPr>
              <w:tag w:val="goog_rdk_447"/>
              <w:id w:val="1202050688"/>
            </w:sdtPr>
            <w:sdtContent/>
          </w:sdt>
          <w:sdt>
            <w:sdtPr>
              <w:tag w:val="goog_rdk_448"/>
              <w:id w:val="1255171587"/>
            </w:sdtPr>
            <w:sdtContent/>
          </w:sdt>
          <w:sdt>
            <w:sdtPr>
              <w:tag w:val="goog_rdk_475"/>
              <w:id w:val="-555775293"/>
            </w:sdtPr>
            <w:sdtContent/>
          </w:sdt>
          <w:sdt>
            <w:sdtPr>
              <w:tag w:val="goog_rdk_476"/>
              <w:id w:val="-1366665241"/>
            </w:sdtPr>
            <w:sdtContent/>
          </w:sdt>
          <w:sdt>
            <w:sdtPr>
              <w:tag w:val="goog_rdk_505"/>
              <w:id w:val="-1734310012"/>
            </w:sdtPr>
            <w:sdtContent/>
          </w:sdt>
          <w:sdt>
            <w:sdtPr>
              <w:tag w:val="goog_rdk_506"/>
              <w:id w:val="951064735"/>
            </w:sdtPr>
            <w:sdtContent/>
          </w:sdt>
          <w:sdt>
            <w:sdtPr>
              <w:tag w:val="goog_rdk_536"/>
              <w:id w:val="-384111592"/>
            </w:sdtPr>
            <w:sdtContent/>
          </w:sdt>
          <w:sdt>
            <w:sdtPr>
              <w:tag w:val="goog_rdk_537"/>
              <w:id w:val="-908303674"/>
            </w:sdtPr>
            <w:sdtContent/>
          </w:sdt>
          <w:r w:rsidR="00572E0E" w:rsidRPr="00B174D4">
            <w:rPr>
              <w:rFonts w:ascii="Times New Roman" w:eastAsia="Times New Roman" w:hAnsi="Times New Roman" w:cs="Times New Roman"/>
              <w:color w:val="000000"/>
            </w:rPr>
            <w:t>za</w:t>
          </w:r>
          <w:r>
            <w:rPr>
              <w:rFonts w:ascii="Times New Roman" w:eastAsia="Times New Roman" w:hAnsi="Times New Roman" w:cs="Times New Roman"/>
              <w:color w:val="000000"/>
            </w:rPr>
            <w:t>a</w:t>
          </w:r>
          <w:r w:rsidR="00572E0E" w:rsidRPr="00B174D4">
            <w:rPr>
              <w:rFonts w:ascii="Times New Roman" w:eastAsia="Times New Roman" w:hAnsi="Times New Roman" w:cs="Times New Roman"/>
              <w:color w:val="000000"/>
            </w:rPr>
            <w:t>wansowanie technologiczne przedmiotu</w:t>
          </w:r>
          <w:r>
            <w:rPr>
              <w:rFonts w:ascii="Times New Roman" w:eastAsia="Times New Roman" w:hAnsi="Times New Roman" w:cs="Times New Roman"/>
              <w:color w:val="000000"/>
            </w:rPr>
            <w:t xml:space="preserve"> </w:t>
          </w:r>
          <w:r w:rsidR="00572E0E" w:rsidRPr="00B174D4">
            <w:rPr>
              <w:rFonts w:ascii="Times New Roman" w:eastAsia="Times New Roman" w:hAnsi="Times New Roman" w:cs="Times New Roman"/>
              <w:color w:val="000000"/>
            </w:rPr>
            <w:t xml:space="preserve">operacji lub specyfikę operacji, </w:t>
          </w:r>
          <w:r>
            <w:rPr>
              <w:rFonts w:ascii="Times New Roman" w:eastAsia="Times New Roman" w:hAnsi="Times New Roman" w:cs="Times New Roman"/>
              <w:color w:val="000000"/>
            </w:rPr>
            <w:t xml:space="preserve">zostanie dokonana </w:t>
          </w:r>
          <w:sdt>
            <w:sdtPr>
              <w:tag w:val="goog_rdk_379"/>
              <w:id w:val="1451051448"/>
            </w:sdtPr>
            <w:sdtContent/>
          </w:sdt>
          <w:sdt>
            <w:sdtPr>
              <w:tag w:val="goog_rdk_393"/>
              <w:id w:val="2084869843"/>
            </w:sdtPr>
            <w:sdtContent/>
          </w:sdt>
          <w:sdt>
            <w:sdtPr>
              <w:tag w:val="goog_rdk_408"/>
              <w:id w:val="-1939587686"/>
            </w:sdtPr>
            <w:sdtContent/>
          </w:sdt>
          <w:sdt>
            <w:sdtPr>
              <w:tag w:val="goog_rdk_427"/>
              <w:id w:val="2118407950"/>
            </w:sdtPr>
            <w:sdtContent/>
          </w:sdt>
          <w:r w:rsidR="00572E0E" w:rsidRPr="00B174D4">
            <w:rPr>
              <w:rFonts w:ascii="Times New Roman" w:eastAsia="Times New Roman" w:hAnsi="Times New Roman" w:cs="Times New Roman"/>
              <w:color w:val="000000"/>
            </w:rPr>
            <w:t>ocen</w:t>
          </w:r>
          <w:r>
            <w:rPr>
              <w:rFonts w:ascii="Times New Roman" w:eastAsia="Times New Roman" w:hAnsi="Times New Roman" w:cs="Times New Roman"/>
              <w:color w:val="000000"/>
            </w:rPr>
            <w:t>a</w:t>
          </w:r>
          <w:r w:rsidR="00DA475D">
            <w:rPr>
              <w:rFonts w:ascii="Times New Roman" w:eastAsia="Times New Roman" w:hAnsi="Times New Roman" w:cs="Times New Roman"/>
              <w:color w:val="000000"/>
            </w:rPr>
            <w:t xml:space="preserve"> </w:t>
          </w:r>
          <w:r w:rsidR="00572E0E" w:rsidRPr="00B174D4">
            <w:rPr>
              <w:rFonts w:ascii="Times New Roman" w:eastAsia="Times New Roman" w:hAnsi="Times New Roman" w:cs="Times New Roman"/>
              <w:color w:val="000000"/>
            </w:rPr>
            <w:t>w ramach eksperckiej oceny</w:t>
          </w:r>
          <w:r>
            <w:rPr>
              <w:rFonts w:ascii="Times New Roman" w:eastAsia="Times New Roman" w:hAnsi="Times New Roman" w:cs="Times New Roman"/>
              <w:color w:val="000000"/>
            </w:rPr>
            <w:t xml:space="preserve"> </w:t>
          </w:r>
          <w:r w:rsidR="00572E0E" w:rsidRPr="00B174D4">
            <w:rPr>
              <w:rFonts w:ascii="Times New Roman" w:eastAsia="Times New Roman" w:hAnsi="Times New Roman" w:cs="Times New Roman"/>
              <w:color w:val="000000"/>
            </w:rPr>
            <w:t>racjonalności kosztów, tj.</w:t>
          </w:r>
          <w:r>
            <w:rPr>
              <w:rFonts w:ascii="Times New Roman" w:eastAsia="Times New Roman" w:hAnsi="Times New Roman" w:cs="Times New Roman"/>
              <w:color w:val="000000"/>
            </w:rPr>
            <w:t xml:space="preserve"> przez </w:t>
          </w:r>
          <w:r w:rsidRPr="00F40EF0">
            <w:rPr>
              <w:rFonts w:ascii="Times New Roman" w:eastAsia="Times New Roman" w:hAnsi="Times New Roman" w:cs="Times New Roman"/>
              <w:color w:val="000000"/>
            </w:rPr>
            <w:t>grupę</w:t>
          </w:r>
          <w:r w:rsidR="00572E0E" w:rsidRPr="00B174D4">
            <w:rPr>
              <w:rFonts w:ascii="Times New Roman" w:eastAsia="Times New Roman" w:hAnsi="Times New Roman" w:cs="Times New Roman"/>
              <w:color w:val="000000"/>
            </w:rPr>
            <w:t xml:space="preserve"> ekspertów z</w:t>
          </w:r>
          <w:r w:rsidRPr="00F40EF0">
            <w:rPr>
              <w:rFonts w:ascii="Times New Roman" w:eastAsia="Times New Roman" w:hAnsi="Times New Roman" w:cs="Times New Roman"/>
              <w:color w:val="000000"/>
            </w:rPr>
            <w:t> </w:t>
          </w:r>
          <w:r w:rsidR="00572E0E" w:rsidRPr="00B174D4">
            <w:rPr>
              <w:rFonts w:ascii="Times New Roman" w:eastAsia="Times New Roman" w:hAnsi="Times New Roman" w:cs="Times New Roman"/>
              <w:color w:val="000000"/>
            </w:rPr>
            <w:t>różnych branż.</w:t>
          </w:r>
        </w:p>
        <w:p w14:paraId="06C0F117" w14:textId="79CAF906" w:rsidR="003901E7" w:rsidRPr="00B174D4" w:rsidRDefault="00F40EF0" w:rsidP="002748C9">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B174D4">
            <w:rPr>
              <w:rFonts w:ascii="Times New Roman" w:eastAsia="Times New Roman" w:hAnsi="Times New Roman" w:cs="Times New Roman"/>
              <w:color w:val="000000"/>
            </w:rPr>
            <w:t>Zasady kwalifikowalności kosztów określają Wytyczne podstawowe, w szczególności rozdział VIII.1 i  VIII.2 tych Wytycznych.</w:t>
          </w:r>
        </w:p>
      </w:sdtContent>
    </w:sdt>
    <w:p w14:paraId="32EDC27E"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664B2C05"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5" w:name="_Toc186805877"/>
      <w:r>
        <w:rPr>
          <w:rFonts w:ascii="Times New Roman" w:eastAsia="Times New Roman" w:hAnsi="Times New Roman" w:cs="Times New Roman"/>
          <w:b/>
          <w:sz w:val="28"/>
          <w:szCs w:val="28"/>
        </w:rPr>
        <w:t>§ 7. Kryteria wyboru operacji</w:t>
      </w:r>
      <w:bookmarkEnd w:id="15"/>
    </w:p>
    <w:p w14:paraId="6CE4AA42" w14:textId="17EBC1FF" w:rsidR="00F178A9" w:rsidRDefault="00A92DF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 ramach naboru obowiązują następujące kryteria wyboru operacji, na podstawie których LGD dokona oceny WoPP:</w:t>
      </w:r>
    </w:p>
    <w:p w14:paraId="1B649C24" w14:textId="77777777" w:rsidR="00F178A9" w:rsidRDefault="00A92DFA" w:rsidP="002748C9">
      <w:pPr>
        <w:widowControl w:val="0"/>
        <w:numPr>
          <w:ilvl w:val="0"/>
          <w:numId w:val="36"/>
        </w:numPr>
        <w:pBdr>
          <w:top w:val="nil"/>
          <w:left w:val="nil"/>
          <w:bottom w:val="nil"/>
          <w:right w:val="nil"/>
          <w:between w:val="nil"/>
        </w:pBdr>
        <w:tabs>
          <w:tab w:val="left" w:pos="426"/>
        </w:tabs>
        <w:spacing w:before="120" w:after="120" w:line="276"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b/>
          <w:color w:val="000000"/>
        </w:rPr>
        <w:t>Kryteria</w:t>
      </w:r>
      <w:r>
        <w:rPr>
          <w:rFonts w:ascii="Times New Roman" w:eastAsia="Times New Roman" w:hAnsi="Times New Roman" w:cs="Times New Roman"/>
          <w:color w:val="000000"/>
        </w:rPr>
        <w:t>, których zastosowanie pozwala ustalić kolejność przysługiwania pomocy:</w:t>
      </w:r>
    </w:p>
    <w:tbl>
      <w:tblPr>
        <w:tblStyle w:val="Tabela-Siatka4"/>
        <w:tblW w:w="10516" w:type="dxa"/>
        <w:tblInd w:w="-456" w:type="dxa"/>
        <w:tblLook w:val="04A0" w:firstRow="1" w:lastRow="0" w:firstColumn="1" w:lastColumn="0" w:noHBand="0" w:noVBand="1"/>
      </w:tblPr>
      <w:tblGrid>
        <w:gridCol w:w="706"/>
        <w:gridCol w:w="2733"/>
        <w:gridCol w:w="3828"/>
        <w:gridCol w:w="3249"/>
      </w:tblGrid>
      <w:tr w:rsidR="006D247F" w:rsidRPr="006D247F" w14:paraId="65F1677F" w14:textId="77777777" w:rsidTr="006D247F">
        <w:trPr>
          <w:trHeight w:val="144"/>
        </w:trPr>
        <w:tc>
          <w:tcPr>
            <w:tcW w:w="706" w:type="dxa"/>
            <w:shd w:val="clear" w:color="auto" w:fill="D9D9D9"/>
          </w:tcPr>
          <w:p w14:paraId="7DC6D5C9" w14:textId="77777777" w:rsidR="006D247F" w:rsidRPr="006D247F" w:rsidRDefault="006D247F" w:rsidP="006D247F">
            <w:pPr>
              <w:rPr>
                <w:rFonts w:ascii="Times New Roman" w:hAnsi="Times New Roman"/>
                <w:b/>
                <w:sz w:val="20"/>
                <w:szCs w:val="20"/>
              </w:rPr>
            </w:pPr>
            <w:r w:rsidRPr="006D247F">
              <w:rPr>
                <w:rFonts w:ascii="Times New Roman" w:hAnsi="Times New Roman"/>
                <w:b/>
                <w:sz w:val="20"/>
                <w:szCs w:val="20"/>
              </w:rPr>
              <w:t>Lp.</w:t>
            </w:r>
          </w:p>
        </w:tc>
        <w:tc>
          <w:tcPr>
            <w:tcW w:w="2733" w:type="dxa"/>
            <w:shd w:val="clear" w:color="auto" w:fill="D9D9D9"/>
          </w:tcPr>
          <w:p w14:paraId="50046F83" w14:textId="77777777" w:rsidR="006D247F" w:rsidRPr="006D247F" w:rsidRDefault="006D247F" w:rsidP="006D247F">
            <w:pPr>
              <w:rPr>
                <w:rFonts w:ascii="Times New Roman" w:hAnsi="Times New Roman"/>
                <w:b/>
                <w:sz w:val="20"/>
                <w:szCs w:val="20"/>
              </w:rPr>
            </w:pPr>
            <w:r w:rsidRPr="006D247F">
              <w:rPr>
                <w:rFonts w:ascii="Times New Roman" w:hAnsi="Times New Roman"/>
                <w:b/>
                <w:sz w:val="20"/>
                <w:szCs w:val="20"/>
              </w:rPr>
              <w:t xml:space="preserve">Kryterium </w:t>
            </w:r>
          </w:p>
        </w:tc>
        <w:tc>
          <w:tcPr>
            <w:tcW w:w="3828" w:type="dxa"/>
            <w:shd w:val="clear" w:color="auto" w:fill="D9D9D9"/>
          </w:tcPr>
          <w:p w14:paraId="5536D938" w14:textId="77777777" w:rsidR="006D247F" w:rsidRPr="006D247F" w:rsidRDefault="006D247F" w:rsidP="006D247F">
            <w:pPr>
              <w:rPr>
                <w:rFonts w:ascii="Times New Roman" w:hAnsi="Times New Roman"/>
                <w:b/>
                <w:sz w:val="20"/>
                <w:szCs w:val="20"/>
              </w:rPr>
            </w:pPr>
            <w:r w:rsidRPr="006D247F">
              <w:rPr>
                <w:rFonts w:ascii="Times New Roman" w:hAnsi="Times New Roman"/>
                <w:b/>
                <w:sz w:val="20"/>
                <w:szCs w:val="20"/>
              </w:rPr>
              <w:t>Sposób oceny, punktacja</w:t>
            </w:r>
          </w:p>
        </w:tc>
        <w:tc>
          <w:tcPr>
            <w:tcW w:w="3249" w:type="dxa"/>
            <w:shd w:val="clear" w:color="auto" w:fill="D9D9D9"/>
          </w:tcPr>
          <w:p w14:paraId="34381103" w14:textId="77777777" w:rsidR="006D247F" w:rsidRPr="006D247F" w:rsidRDefault="006D247F" w:rsidP="006D247F">
            <w:pPr>
              <w:rPr>
                <w:rFonts w:ascii="Times New Roman" w:hAnsi="Times New Roman"/>
                <w:b/>
                <w:sz w:val="20"/>
                <w:szCs w:val="20"/>
              </w:rPr>
            </w:pPr>
            <w:r w:rsidRPr="006D247F">
              <w:rPr>
                <w:rFonts w:ascii="Times New Roman" w:hAnsi="Times New Roman"/>
                <w:b/>
                <w:sz w:val="20"/>
                <w:szCs w:val="20"/>
              </w:rPr>
              <w:t>Opis kryterium</w:t>
            </w:r>
          </w:p>
        </w:tc>
      </w:tr>
      <w:tr w:rsidR="006D247F" w:rsidRPr="006D247F" w14:paraId="4E5A3DA3" w14:textId="77777777" w:rsidTr="00E03C6B">
        <w:trPr>
          <w:trHeight w:val="144"/>
        </w:trPr>
        <w:tc>
          <w:tcPr>
            <w:tcW w:w="10516" w:type="dxa"/>
            <w:gridSpan w:val="4"/>
          </w:tcPr>
          <w:p w14:paraId="791C50F2" w14:textId="77777777" w:rsidR="006D247F" w:rsidRPr="00B174D4" w:rsidRDefault="006D247F" w:rsidP="006D247F">
            <w:pPr>
              <w:autoSpaceDE w:val="0"/>
              <w:autoSpaceDN w:val="0"/>
              <w:adjustRightInd w:val="0"/>
              <w:rPr>
                <w:rFonts w:ascii="Times New Roman" w:hAnsi="Times New Roman"/>
                <w:b/>
                <w:sz w:val="20"/>
                <w:szCs w:val="20"/>
              </w:rPr>
            </w:pPr>
            <w:r w:rsidRPr="00B174D4">
              <w:rPr>
                <w:rFonts w:ascii="Times New Roman" w:hAnsi="Times New Roman"/>
                <w:b/>
                <w:sz w:val="20"/>
                <w:szCs w:val="20"/>
              </w:rPr>
              <w:t xml:space="preserve">Przedsięwzięcie: </w:t>
            </w:r>
            <w:r w:rsidRPr="00B174D4">
              <w:rPr>
                <w:rFonts w:ascii="Times New Roman" w:hAnsi="Times New Roman"/>
                <w:color w:val="000000"/>
                <w:sz w:val="20"/>
                <w:szCs w:val="20"/>
              </w:rPr>
              <w:t>P.1.2 Rozwój ogólnodostępnej małej infrastruktury rekreacyjnej, sportowej.</w:t>
            </w:r>
          </w:p>
        </w:tc>
      </w:tr>
      <w:tr w:rsidR="006D247F" w:rsidRPr="006D247F" w14:paraId="1B3FE2AE" w14:textId="77777777" w:rsidTr="00E03C6B">
        <w:trPr>
          <w:trHeight w:val="144"/>
        </w:trPr>
        <w:tc>
          <w:tcPr>
            <w:tcW w:w="706" w:type="dxa"/>
          </w:tcPr>
          <w:p w14:paraId="76FB7B71"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1.</w:t>
            </w:r>
          </w:p>
        </w:tc>
        <w:tc>
          <w:tcPr>
            <w:tcW w:w="2733" w:type="dxa"/>
          </w:tcPr>
          <w:p w14:paraId="28BB871A"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Wysokość wnioskowanej kwoty.</w:t>
            </w:r>
          </w:p>
        </w:tc>
        <w:tc>
          <w:tcPr>
            <w:tcW w:w="3828" w:type="dxa"/>
          </w:tcPr>
          <w:p w14:paraId="3D3ABD66"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 xml:space="preserve">Punktacja 1 lub 3 lub 4 pkt </w:t>
            </w:r>
          </w:p>
          <w:p w14:paraId="1180BA70"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4 pkt - wnioskowana kwota powyżej 320 tys.  do 500 tys.</w:t>
            </w:r>
            <w:r w:rsidR="00F11ABE">
              <w:rPr>
                <w:rFonts w:ascii="Times New Roman" w:hAnsi="Times New Roman"/>
                <w:sz w:val="20"/>
                <w:szCs w:val="20"/>
              </w:rPr>
              <w:t xml:space="preserve"> </w:t>
            </w:r>
            <w:r w:rsidRPr="006D247F">
              <w:rPr>
                <w:rFonts w:ascii="Times New Roman" w:hAnsi="Times New Roman"/>
                <w:sz w:val="20"/>
                <w:szCs w:val="20"/>
              </w:rPr>
              <w:t>zł,</w:t>
            </w:r>
          </w:p>
          <w:p w14:paraId="127D2000"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 xml:space="preserve">3 pkt – wnioskowana kwota powyżej 200 tys. do 320 tys. zł, </w:t>
            </w:r>
          </w:p>
          <w:p w14:paraId="65415426"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 xml:space="preserve">1 pkt – wnioskowana kwota do 200 tys. zł,                                                                    </w:t>
            </w:r>
          </w:p>
        </w:tc>
        <w:tc>
          <w:tcPr>
            <w:tcW w:w="3249" w:type="dxa"/>
          </w:tcPr>
          <w:p w14:paraId="16461FD5"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Ocenie podlega wysokość wnioskowanej kwoty wsparcia. Kryterium oceniane na podstawie wnioskowanej kwoty.</w:t>
            </w:r>
          </w:p>
        </w:tc>
      </w:tr>
      <w:tr w:rsidR="006D247F" w:rsidRPr="006D247F" w14:paraId="4F83B239" w14:textId="77777777" w:rsidTr="00E03C6B">
        <w:trPr>
          <w:trHeight w:val="144"/>
        </w:trPr>
        <w:tc>
          <w:tcPr>
            <w:tcW w:w="706" w:type="dxa"/>
          </w:tcPr>
          <w:p w14:paraId="7CE7FECE"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2.</w:t>
            </w:r>
          </w:p>
        </w:tc>
        <w:tc>
          <w:tcPr>
            <w:tcW w:w="2733" w:type="dxa"/>
          </w:tcPr>
          <w:p w14:paraId="6B271D9E"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Status wnioskodawcy.</w:t>
            </w:r>
          </w:p>
        </w:tc>
        <w:tc>
          <w:tcPr>
            <w:tcW w:w="3828" w:type="dxa"/>
          </w:tcPr>
          <w:p w14:paraId="56A82F1B" w14:textId="77777777" w:rsidR="00F11ABE" w:rsidRDefault="006D247F" w:rsidP="006D247F">
            <w:pPr>
              <w:rPr>
                <w:rFonts w:ascii="Times New Roman" w:hAnsi="Times New Roman"/>
                <w:sz w:val="20"/>
                <w:szCs w:val="20"/>
              </w:rPr>
            </w:pPr>
            <w:r w:rsidRPr="006D247F">
              <w:rPr>
                <w:rFonts w:ascii="Times New Roman" w:hAnsi="Times New Roman"/>
                <w:sz w:val="20"/>
                <w:szCs w:val="20"/>
              </w:rPr>
              <w:t xml:space="preserve">Punktacja 0 lub 1pkt,                                                                                1 pkt – wnioskodawcą jest organizacja pozarządowa,                 </w:t>
            </w:r>
          </w:p>
          <w:p w14:paraId="0D2410A1"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0 pkt – wnioskodawcą nie jest organizacja pozarządowa.</w:t>
            </w:r>
          </w:p>
        </w:tc>
        <w:tc>
          <w:tcPr>
            <w:tcW w:w="3249" w:type="dxa"/>
          </w:tcPr>
          <w:p w14:paraId="3B9EA098" w14:textId="4E91D5BD" w:rsidR="006D247F" w:rsidRPr="006D247F" w:rsidRDefault="006D247F" w:rsidP="00697A26">
            <w:pPr>
              <w:jc w:val="both"/>
              <w:rPr>
                <w:rFonts w:ascii="Times New Roman" w:hAnsi="Times New Roman"/>
                <w:sz w:val="20"/>
                <w:szCs w:val="20"/>
              </w:rPr>
            </w:pPr>
            <w:r w:rsidRPr="006D247F">
              <w:rPr>
                <w:rFonts w:ascii="Times New Roman" w:hAnsi="Times New Roman"/>
                <w:sz w:val="20"/>
                <w:szCs w:val="20"/>
              </w:rPr>
              <w:t xml:space="preserve">Ocenie podlega przynależność wnioskodawcy do </w:t>
            </w:r>
            <w:r w:rsidR="00697A26">
              <w:rPr>
                <w:rFonts w:ascii="Times New Roman" w:hAnsi="Times New Roman"/>
                <w:sz w:val="20"/>
                <w:szCs w:val="20"/>
              </w:rPr>
              <w:t xml:space="preserve">kategorii NGO. </w:t>
            </w:r>
            <w:r w:rsidRPr="00EF63D5">
              <w:rPr>
                <w:rFonts w:ascii="Times New Roman" w:hAnsi="Times New Roman"/>
                <w:sz w:val="20"/>
                <w:szCs w:val="20"/>
              </w:rPr>
              <w:t xml:space="preserve">Kryterium oceniane na podstawie </w:t>
            </w:r>
            <w:r w:rsidR="00572E0E" w:rsidRPr="00B174D4">
              <w:rPr>
                <w:rFonts w:ascii="Times New Roman" w:hAnsi="Times New Roman"/>
                <w:sz w:val="20"/>
                <w:szCs w:val="20"/>
              </w:rPr>
              <w:t xml:space="preserve">dokumentów przedstawionych przez wnioskodawcę. </w:t>
            </w:r>
          </w:p>
        </w:tc>
      </w:tr>
      <w:tr w:rsidR="006D247F" w:rsidRPr="006D247F" w14:paraId="6DF95ADE" w14:textId="77777777" w:rsidTr="00E03C6B">
        <w:trPr>
          <w:trHeight w:val="144"/>
        </w:trPr>
        <w:tc>
          <w:tcPr>
            <w:tcW w:w="706" w:type="dxa"/>
          </w:tcPr>
          <w:p w14:paraId="0A5907BB"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3.</w:t>
            </w:r>
          </w:p>
        </w:tc>
        <w:tc>
          <w:tcPr>
            <w:tcW w:w="2733" w:type="dxa"/>
          </w:tcPr>
          <w:p w14:paraId="148A4E4E" w14:textId="77777777" w:rsidR="006D247F" w:rsidRPr="00B174D4" w:rsidRDefault="00572E0E" w:rsidP="006D247F">
            <w:pPr>
              <w:rPr>
                <w:rFonts w:ascii="Times New Roman" w:hAnsi="Times New Roman"/>
                <w:sz w:val="20"/>
                <w:szCs w:val="20"/>
              </w:rPr>
            </w:pPr>
            <w:r w:rsidRPr="00B174D4">
              <w:rPr>
                <w:rFonts w:ascii="Times New Roman" w:hAnsi="Times New Roman"/>
                <w:sz w:val="20"/>
                <w:szCs w:val="20"/>
              </w:rPr>
              <w:t>Ochrona środowiska, ograniczanie  presji na środowisko</w:t>
            </w:r>
          </w:p>
        </w:tc>
        <w:tc>
          <w:tcPr>
            <w:tcW w:w="3828" w:type="dxa"/>
          </w:tcPr>
          <w:p w14:paraId="18EAB0C0" w14:textId="46419355" w:rsidR="00ED599C" w:rsidRDefault="006D247F" w:rsidP="00697A26">
            <w:pPr>
              <w:rPr>
                <w:rFonts w:ascii="Times New Roman" w:hAnsi="Times New Roman"/>
                <w:sz w:val="20"/>
                <w:szCs w:val="20"/>
              </w:rPr>
            </w:pPr>
            <w:r w:rsidRPr="006D247F">
              <w:rPr>
                <w:rFonts w:ascii="Times New Roman" w:hAnsi="Times New Roman"/>
                <w:sz w:val="20"/>
                <w:szCs w:val="20"/>
              </w:rPr>
              <w:t xml:space="preserve">Punktacja 0 lub 3 pkt,                                                                                3 pkt – wniosek  zakłada </w:t>
            </w:r>
            <w:r w:rsidR="00697A26">
              <w:rPr>
                <w:rFonts w:ascii="Times New Roman" w:hAnsi="Times New Roman"/>
                <w:sz w:val="20"/>
                <w:szCs w:val="20"/>
              </w:rPr>
              <w:t>wydatkowanie</w:t>
            </w:r>
            <w:r w:rsidR="00697A26" w:rsidRPr="006D247F">
              <w:rPr>
                <w:rFonts w:ascii="Times New Roman" w:hAnsi="Times New Roman"/>
                <w:sz w:val="20"/>
                <w:szCs w:val="20"/>
              </w:rPr>
              <w:t xml:space="preserve"> </w:t>
            </w:r>
            <w:r w:rsidRPr="006D247F">
              <w:rPr>
                <w:rFonts w:ascii="Times New Roman" w:hAnsi="Times New Roman"/>
                <w:sz w:val="20"/>
                <w:szCs w:val="20"/>
              </w:rPr>
              <w:t xml:space="preserve">min. 3% </w:t>
            </w:r>
            <w:r w:rsidR="00697A26">
              <w:rPr>
                <w:rFonts w:ascii="Times New Roman" w:hAnsi="Times New Roman"/>
                <w:sz w:val="20"/>
                <w:szCs w:val="20"/>
              </w:rPr>
              <w:t>kosztów kwalifikowalnych na zakup i instalację odnawialnych źródeł energii</w:t>
            </w:r>
            <w:r w:rsidRPr="006D247F">
              <w:rPr>
                <w:rFonts w:ascii="Times New Roman" w:hAnsi="Times New Roman"/>
                <w:sz w:val="20"/>
                <w:szCs w:val="20"/>
              </w:rPr>
              <w:t xml:space="preserve">  </w:t>
            </w:r>
          </w:p>
          <w:p w14:paraId="7E8B61E1"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0 pkt – wniosek  nie zakłada wykorzystania min. 3% środków na działania ograniczające  presję na środowisko</w:t>
            </w:r>
          </w:p>
        </w:tc>
        <w:tc>
          <w:tcPr>
            <w:tcW w:w="3249" w:type="dxa"/>
          </w:tcPr>
          <w:p w14:paraId="4436F46B" w14:textId="31E6DB37" w:rsidR="00ED599C" w:rsidRDefault="006D247F" w:rsidP="006D247F">
            <w:pPr>
              <w:jc w:val="both"/>
              <w:rPr>
                <w:rFonts w:ascii="Times New Roman" w:hAnsi="Times New Roman"/>
                <w:sz w:val="20"/>
                <w:szCs w:val="20"/>
              </w:rPr>
            </w:pPr>
            <w:r w:rsidRPr="006D247F">
              <w:rPr>
                <w:rFonts w:ascii="Times New Roman" w:hAnsi="Times New Roman"/>
                <w:sz w:val="20"/>
                <w:szCs w:val="20"/>
              </w:rPr>
              <w:t>Kryterium dotyczy operacji trwale związanych z nieruchomością (tj. dotyczących budowy, przebudowy, modernizacji, zagospodarowania terenu, zakupu maszyn, sprzętu i urządzeń wymagających posadowienia). Operacja trwale związana z nieruchomością zakłada wykorzystanie odnawialnych źródeł energii (OZE) w postaci</w:t>
            </w:r>
            <w:r w:rsidR="00B772E1">
              <w:rPr>
                <w:rFonts w:ascii="Times New Roman" w:hAnsi="Times New Roman"/>
                <w:sz w:val="20"/>
                <w:szCs w:val="20"/>
              </w:rPr>
              <w:t xml:space="preserve"> m.in.</w:t>
            </w:r>
            <w:r w:rsidRPr="006D247F">
              <w:rPr>
                <w:rFonts w:ascii="Times New Roman" w:hAnsi="Times New Roman"/>
                <w:sz w:val="20"/>
                <w:szCs w:val="20"/>
              </w:rPr>
              <w:t xml:space="preserve">: paneli fotowoltaicznych, paneli solarnych, pomp ciepła lub energii wiatrowej. Dopuszcza się również lampy solarne. Punkty za kryterium przyznawane są, jeżeli wnioskodawca w ramach dokumentacji aplikacyjnej wyszczególni koszt </w:t>
            </w:r>
            <w:r w:rsidR="00B772E1">
              <w:rPr>
                <w:rFonts w:ascii="Times New Roman" w:hAnsi="Times New Roman"/>
                <w:sz w:val="20"/>
                <w:szCs w:val="20"/>
              </w:rPr>
              <w:t xml:space="preserve">zakupu i </w:t>
            </w:r>
            <w:r w:rsidRPr="006D247F">
              <w:rPr>
                <w:rFonts w:ascii="Times New Roman" w:hAnsi="Times New Roman"/>
                <w:sz w:val="20"/>
                <w:szCs w:val="20"/>
              </w:rPr>
              <w:t xml:space="preserve">instalacji </w:t>
            </w:r>
            <w:r w:rsidR="00572E0E" w:rsidRPr="00B174D4">
              <w:rPr>
                <w:rFonts w:ascii="Times New Roman" w:hAnsi="Times New Roman"/>
                <w:sz w:val="20"/>
                <w:szCs w:val="20"/>
              </w:rPr>
              <w:t>OZE</w:t>
            </w:r>
            <w:r w:rsidRPr="006D247F">
              <w:rPr>
                <w:rFonts w:ascii="Times New Roman" w:hAnsi="Times New Roman"/>
                <w:sz w:val="20"/>
                <w:szCs w:val="20"/>
              </w:rPr>
              <w:t xml:space="preserve"> i koszt ten będzie stanowił nie mniej niż 3 %* kosztów </w:t>
            </w:r>
            <w:r w:rsidR="00B772E1">
              <w:rPr>
                <w:rFonts w:ascii="Times New Roman" w:hAnsi="Times New Roman"/>
                <w:sz w:val="20"/>
                <w:szCs w:val="20"/>
              </w:rPr>
              <w:t>kwalifikowalnych operacji oraz będzie</w:t>
            </w:r>
            <w:r w:rsidRPr="006D247F">
              <w:rPr>
                <w:rFonts w:ascii="Times New Roman" w:hAnsi="Times New Roman"/>
                <w:sz w:val="20"/>
                <w:szCs w:val="20"/>
              </w:rPr>
              <w:t xml:space="preserve"> uzasadniony i powiązany z zakresem operacji. </w:t>
            </w:r>
          </w:p>
          <w:p w14:paraId="0B4B7422" w14:textId="77777777" w:rsidR="00ED599C" w:rsidRDefault="00ED599C" w:rsidP="006D247F">
            <w:pPr>
              <w:jc w:val="both"/>
              <w:rPr>
                <w:rFonts w:ascii="Times New Roman" w:hAnsi="Times New Roman"/>
                <w:sz w:val="20"/>
                <w:szCs w:val="20"/>
              </w:rPr>
            </w:pPr>
          </w:p>
          <w:p w14:paraId="68B2E5DC" w14:textId="4A7E08D6" w:rsidR="006D247F" w:rsidRPr="006D247F" w:rsidRDefault="006D247F" w:rsidP="006D247F">
            <w:pPr>
              <w:jc w:val="both"/>
              <w:rPr>
                <w:rFonts w:ascii="Times New Roman" w:hAnsi="Times New Roman"/>
                <w:sz w:val="20"/>
                <w:szCs w:val="20"/>
              </w:rPr>
            </w:pPr>
            <w:r w:rsidRPr="006D247F">
              <w:rPr>
                <w:rFonts w:ascii="Times New Roman" w:hAnsi="Times New Roman"/>
                <w:sz w:val="20"/>
                <w:szCs w:val="20"/>
              </w:rPr>
              <w:t>*Wartość procentowa badana jednokrotnie na etapie weryfikacji w LGD</w:t>
            </w:r>
            <w:r w:rsidR="00B772E1">
              <w:rPr>
                <w:rFonts w:ascii="Times New Roman" w:hAnsi="Times New Roman"/>
                <w:sz w:val="20"/>
                <w:szCs w:val="20"/>
              </w:rPr>
              <w:t xml:space="preserve"> na podstawie wysokości kosztów wynikających z zestawienia rzeczowo – finansowego operacji (po pozytywnej weryfikacji racjonalności i zasadności kosztu) </w:t>
            </w:r>
            <w:r w:rsidRPr="006D247F">
              <w:rPr>
                <w:rFonts w:ascii="Times New Roman" w:hAnsi="Times New Roman"/>
                <w:sz w:val="20"/>
                <w:szCs w:val="20"/>
              </w:rPr>
              <w:t xml:space="preserve"> </w:t>
            </w:r>
          </w:p>
          <w:p w14:paraId="32291AE4" w14:textId="0FDF259D" w:rsidR="006D247F" w:rsidRPr="006D247F" w:rsidRDefault="006D247F" w:rsidP="006D247F">
            <w:pPr>
              <w:jc w:val="both"/>
              <w:rPr>
                <w:rFonts w:ascii="Times New Roman" w:hAnsi="Times New Roman"/>
                <w:sz w:val="20"/>
                <w:szCs w:val="20"/>
              </w:rPr>
            </w:pPr>
          </w:p>
        </w:tc>
      </w:tr>
      <w:tr w:rsidR="006D247F" w:rsidRPr="006D247F" w14:paraId="0ACD7F0C" w14:textId="77777777" w:rsidTr="00E03C6B">
        <w:trPr>
          <w:trHeight w:val="144"/>
        </w:trPr>
        <w:tc>
          <w:tcPr>
            <w:tcW w:w="706" w:type="dxa"/>
          </w:tcPr>
          <w:p w14:paraId="121FDFC7" w14:textId="77777777" w:rsidR="006D247F" w:rsidRPr="00B174D4" w:rsidRDefault="006D247F" w:rsidP="006D247F">
            <w:pPr>
              <w:rPr>
                <w:rFonts w:ascii="Times New Roman" w:hAnsi="Times New Roman"/>
                <w:sz w:val="20"/>
                <w:szCs w:val="20"/>
              </w:rPr>
            </w:pPr>
            <w:r w:rsidRPr="00B174D4">
              <w:rPr>
                <w:rFonts w:ascii="Times New Roman" w:hAnsi="Times New Roman"/>
                <w:sz w:val="20"/>
                <w:szCs w:val="20"/>
              </w:rPr>
              <w:t>4.</w:t>
            </w:r>
          </w:p>
        </w:tc>
        <w:tc>
          <w:tcPr>
            <w:tcW w:w="2733" w:type="dxa"/>
          </w:tcPr>
          <w:p w14:paraId="6BD882C6" w14:textId="77777777" w:rsidR="006D247F" w:rsidRPr="00B174D4" w:rsidRDefault="006D247F" w:rsidP="006D247F">
            <w:pPr>
              <w:rPr>
                <w:rFonts w:ascii="Times New Roman" w:hAnsi="Times New Roman"/>
                <w:sz w:val="20"/>
                <w:szCs w:val="20"/>
              </w:rPr>
            </w:pPr>
            <w:r w:rsidRPr="00B174D4">
              <w:rPr>
                <w:rFonts w:ascii="Times New Roman" w:hAnsi="Times New Roman"/>
                <w:sz w:val="20"/>
                <w:szCs w:val="20"/>
              </w:rPr>
              <w:t>Doradztwo indywidualne.</w:t>
            </w:r>
          </w:p>
        </w:tc>
        <w:tc>
          <w:tcPr>
            <w:tcW w:w="3828" w:type="dxa"/>
          </w:tcPr>
          <w:p w14:paraId="6C1DC995" w14:textId="77777777" w:rsidR="006D247F" w:rsidRPr="00B174D4" w:rsidRDefault="006D247F" w:rsidP="006D247F">
            <w:pPr>
              <w:rPr>
                <w:rFonts w:ascii="Times New Roman" w:hAnsi="Times New Roman"/>
                <w:sz w:val="20"/>
                <w:szCs w:val="20"/>
              </w:rPr>
            </w:pPr>
            <w:r w:rsidRPr="00B174D4">
              <w:rPr>
                <w:rFonts w:ascii="Times New Roman" w:hAnsi="Times New Roman"/>
                <w:sz w:val="20"/>
                <w:szCs w:val="20"/>
              </w:rPr>
              <w:t>Punktacja 0 lub 1 pkt,                                                                                1 pkt –  wnioskodawca korzystał z doradztwa indywidualnego,                                                                                         0 pkt – wnioskodawca nie korzystał z doradztwa indywidualnego.</w:t>
            </w:r>
          </w:p>
        </w:tc>
        <w:tc>
          <w:tcPr>
            <w:tcW w:w="3249" w:type="dxa"/>
          </w:tcPr>
          <w:p w14:paraId="06A66DC2" w14:textId="77777777" w:rsidR="006A06B2" w:rsidRDefault="006D247F" w:rsidP="006D247F">
            <w:pPr>
              <w:jc w:val="both"/>
              <w:rPr>
                <w:rFonts w:ascii="Times New Roman" w:hAnsi="Times New Roman"/>
                <w:sz w:val="20"/>
                <w:szCs w:val="20"/>
              </w:rPr>
            </w:pPr>
            <w:r w:rsidRPr="00B174D4">
              <w:rPr>
                <w:rFonts w:ascii="Times New Roman" w:hAnsi="Times New Roman"/>
                <w:sz w:val="20"/>
                <w:szCs w:val="20"/>
              </w:rPr>
              <w:t xml:space="preserve">Wnioskodawca korzystał z doradztwa indywidualnego świadczonego przez pracowników LGD, które było związane z planowaną do realizacji operacją. * </w:t>
            </w:r>
          </w:p>
          <w:p w14:paraId="0AB2FC74" w14:textId="39CD4E2B" w:rsidR="006A06B2" w:rsidRDefault="006D247F" w:rsidP="006D247F">
            <w:pPr>
              <w:jc w:val="both"/>
              <w:rPr>
                <w:rFonts w:ascii="Times New Roman" w:hAnsi="Times New Roman"/>
                <w:sz w:val="20"/>
                <w:szCs w:val="20"/>
              </w:rPr>
            </w:pPr>
            <w:r w:rsidRPr="00B174D4">
              <w:rPr>
                <w:rFonts w:ascii="Times New Roman" w:hAnsi="Times New Roman"/>
                <w:sz w:val="20"/>
                <w:szCs w:val="20"/>
              </w:rPr>
              <w:t xml:space="preserve">Punkt jest przyznawany, jeżeli wnioskodawca korzystał z doradztwa indywidualnego w biurze LGD przed złożeniem wniosku o przyznanie pomocy oraz otrzymał kartę doradztwa indywidualnego. </w:t>
            </w:r>
          </w:p>
          <w:p w14:paraId="4DCB4972" w14:textId="6C6E826D" w:rsidR="006D247F" w:rsidRPr="00B174D4" w:rsidRDefault="006D247F" w:rsidP="004253BD">
            <w:pPr>
              <w:jc w:val="both"/>
              <w:rPr>
                <w:rFonts w:ascii="Times New Roman" w:hAnsi="Times New Roman"/>
                <w:sz w:val="20"/>
                <w:szCs w:val="20"/>
              </w:rPr>
            </w:pPr>
            <w:r w:rsidRPr="00B174D4">
              <w:rPr>
                <w:rFonts w:ascii="Times New Roman" w:hAnsi="Times New Roman"/>
                <w:sz w:val="20"/>
                <w:szCs w:val="20"/>
              </w:rPr>
              <w:t>*Punkt nie przysługuje ze doradztwo udzielone w dniu składania wniosku, oraz osobie nieupoważnionej do złożenia wniosku.</w:t>
            </w:r>
            <w:r w:rsidRPr="00B174D4">
              <w:rPr>
                <w:sz w:val="20"/>
                <w:szCs w:val="20"/>
              </w:rPr>
              <w:t xml:space="preserve"> </w:t>
            </w:r>
            <w:r w:rsidRPr="00B174D4">
              <w:rPr>
                <w:rFonts w:ascii="Times New Roman" w:hAnsi="Times New Roman"/>
                <w:sz w:val="20"/>
                <w:szCs w:val="20"/>
              </w:rPr>
              <w:t>Przy czym wnioskodawca jest zobowiązany do załączenia dokumentów wskazujących wyraźnie na spełnienie powyższych warunków tj kopia karty udzielonego doradztwa, pełnomocnictwo</w:t>
            </w:r>
            <w:r w:rsidR="006A06B2">
              <w:rPr>
                <w:rFonts w:ascii="Times New Roman" w:hAnsi="Times New Roman"/>
                <w:sz w:val="20"/>
                <w:szCs w:val="20"/>
              </w:rPr>
              <w:t xml:space="preserve"> </w:t>
            </w:r>
            <w:r w:rsidRPr="00B174D4">
              <w:rPr>
                <w:rFonts w:ascii="Times New Roman" w:hAnsi="Times New Roman"/>
                <w:sz w:val="20"/>
                <w:szCs w:val="20"/>
              </w:rPr>
              <w:t>(jeżeli dotyczy) do złożenia wniosku. Brak dokumentów spowoduje nie przyznanie punktów. Doradztwo telefoniczne nie będzie punktowane.</w:t>
            </w:r>
          </w:p>
        </w:tc>
      </w:tr>
      <w:tr w:rsidR="006D247F" w:rsidRPr="006D247F" w14:paraId="15C948D7" w14:textId="77777777" w:rsidTr="00E03C6B">
        <w:trPr>
          <w:trHeight w:val="144"/>
        </w:trPr>
        <w:tc>
          <w:tcPr>
            <w:tcW w:w="706" w:type="dxa"/>
          </w:tcPr>
          <w:p w14:paraId="088FA0AA"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5.</w:t>
            </w:r>
          </w:p>
        </w:tc>
        <w:tc>
          <w:tcPr>
            <w:tcW w:w="2733" w:type="dxa"/>
          </w:tcPr>
          <w:p w14:paraId="0913612B" w14:textId="77777777" w:rsidR="006D247F" w:rsidRPr="00B174D4" w:rsidRDefault="006D247F" w:rsidP="006D247F">
            <w:pPr>
              <w:rPr>
                <w:rFonts w:ascii="Times New Roman" w:hAnsi="Times New Roman"/>
                <w:sz w:val="20"/>
                <w:szCs w:val="20"/>
              </w:rPr>
            </w:pPr>
            <w:r w:rsidRPr="00B174D4">
              <w:rPr>
                <w:rFonts w:ascii="Times New Roman" w:hAnsi="Times New Roman"/>
                <w:sz w:val="20"/>
                <w:szCs w:val="20"/>
              </w:rPr>
              <w:t>Członkostwo wnioskodawcy w LGD Ponidzie.</w:t>
            </w:r>
          </w:p>
        </w:tc>
        <w:tc>
          <w:tcPr>
            <w:tcW w:w="3828" w:type="dxa"/>
          </w:tcPr>
          <w:p w14:paraId="47836611" w14:textId="77777777" w:rsidR="006D247F" w:rsidRPr="00B174D4" w:rsidRDefault="006D247F" w:rsidP="006D247F">
            <w:pPr>
              <w:rPr>
                <w:rFonts w:ascii="Times New Roman" w:hAnsi="Times New Roman"/>
                <w:sz w:val="20"/>
                <w:szCs w:val="20"/>
              </w:rPr>
            </w:pPr>
            <w:r w:rsidRPr="00B174D4">
              <w:rPr>
                <w:rFonts w:ascii="Times New Roman" w:hAnsi="Times New Roman"/>
                <w:sz w:val="20"/>
                <w:szCs w:val="20"/>
              </w:rPr>
              <w:t xml:space="preserve">Punktacja  0 lub 1 lub 2 pkt,                                                                    2 pkt – członkostwo powyżej 3 lat,                                                           1 pkt – członkostwo co najmniej 1 rok,                                               </w:t>
            </w:r>
          </w:p>
          <w:p w14:paraId="16EF83E7" w14:textId="77777777" w:rsidR="006D247F" w:rsidRPr="00B174D4" w:rsidRDefault="006D247F" w:rsidP="006D247F">
            <w:pPr>
              <w:rPr>
                <w:rFonts w:ascii="Times New Roman" w:hAnsi="Times New Roman"/>
                <w:sz w:val="20"/>
                <w:szCs w:val="20"/>
              </w:rPr>
            </w:pPr>
            <w:r w:rsidRPr="00B174D4">
              <w:rPr>
                <w:rFonts w:ascii="Times New Roman" w:hAnsi="Times New Roman"/>
                <w:sz w:val="20"/>
                <w:szCs w:val="20"/>
              </w:rPr>
              <w:t>0 pkt – pozostali beneficjenci.</w:t>
            </w:r>
          </w:p>
        </w:tc>
        <w:tc>
          <w:tcPr>
            <w:tcW w:w="3249" w:type="dxa"/>
          </w:tcPr>
          <w:p w14:paraId="7DA3F3B4" w14:textId="143CA549" w:rsidR="006D247F" w:rsidRPr="00B174D4" w:rsidRDefault="006D247F" w:rsidP="006D247F">
            <w:pPr>
              <w:jc w:val="both"/>
              <w:rPr>
                <w:rFonts w:ascii="Times New Roman" w:hAnsi="Times New Roman"/>
                <w:sz w:val="20"/>
                <w:szCs w:val="20"/>
              </w:rPr>
            </w:pPr>
            <w:r w:rsidRPr="00B174D4">
              <w:rPr>
                <w:rFonts w:ascii="Times New Roman" w:hAnsi="Times New Roman"/>
                <w:sz w:val="20"/>
                <w:szCs w:val="20"/>
              </w:rPr>
              <w:t>Ocenie podlega status wnioskodawcy jako członka LGD. Kryterium premiować będzie podmioty/osoby, które zaangażowały się w budowanie lokalnego partnerstwa – LGD. Punkt przyznawany jest wnioskodawcy, który w chwili składania wniosku jest członkiem LGD nieprzerwanie, co najmniej przez ostatnie 12 miesięcy. Punkt nie jest przyznawany, jeżeli wnioskodawca był kiedykolwiek wykreślony z listy członków LGD przez Zarząd LGD na podstawie § 12 ust.</w:t>
            </w:r>
            <w:r w:rsidR="006A06B2">
              <w:rPr>
                <w:rFonts w:ascii="Times New Roman" w:hAnsi="Times New Roman"/>
                <w:sz w:val="20"/>
                <w:szCs w:val="20"/>
              </w:rPr>
              <w:t xml:space="preserve"> </w:t>
            </w:r>
            <w:r w:rsidRPr="00B174D4">
              <w:rPr>
                <w:rFonts w:ascii="Times New Roman" w:hAnsi="Times New Roman"/>
                <w:sz w:val="20"/>
                <w:szCs w:val="20"/>
              </w:rPr>
              <w:t>1 Statutu LGD Ponidzie. Kryterium badane na podstawie dokumentów LGD.</w:t>
            </w:r>
            <w:r w:rsidRPr="00B174D4">
              <w:rPr>
                <w:sz w:val="20"/>
                <w:szCs w:val="20"/>
              </w:rPr>
              <w:t xml:space="preserve"> </w:t>
            </w:r>
          </w:p>
        </w:tc>
      </w:tr>
      <w:tr w:rsidR="006D247F" w:rsidRPr="006D247F" w14:paraId="1E326F93" w14:textId="77777777" w:rsidTr="00E03C6B">
        <w:trPr>
          <w:trHeight w:val="144"/>
        </w:trPr>
        <w:tc>
          <w:tcPr>
            <w:tcW w:w="706" w:type="dxa"/>
          </w:tcPr>
          <w:p w14:paraId="65FC0ABD" w14:textId="77777777" w:rsidR="006D247F" w:rsidRPr="006D247F" w:rsidRDefault="006D247F" w:rsidP="006D247F">
            <w:pPr>
              <w:rPr>
                <w:rFonts w:ascii="Times New Roman" w:hAnsi="Times New Roman"/>
                <w:strike/>
                <w:sz w:val="20"/>
                <w:szCs w:val="20"/>
              </w:rPr>
            </w:pPr>
            <w:r w:rsidRPr="006D247F">
              <w:rPr>
                <w:rFonts w:ascii="Times New Roman" w:hAnsi="Times New Roman"/>
                <w:strike/>
                <w:sz w:val="20"/>
                <w:szCs w:val="20"/>
              </w:rPr>
              <w:t>6.</w:t>
            </w:r>
          </w:p>
        </w:tc>
        <w:tc>
          <w:tcPr>
            <w:tcW w:w="2733" w:type="dxa"/>
          </w:tcPr>
          <w:p w14:paraId="1134DC10" w14:textId="77777777" w:rsidR="006D247F" w:rsidRPr="00B174D4" w:rsidRDefault="006D247F" w:rsidP="006D247F">
            <w:pPr>
              <w:rPr>
                <w:rFonts w:ascii="Times New Roman" w:hAnsi="Times New Roman"/>
                <w:sz w:val="20"/>
                <w:szCs w:val="20"/>
              </w:rPr>
            </w:pPr>
            <w:r w:rsidRPr="00B174D4">
              <w:rPr>
                <w:rFonts w:ascii="Times New Roman" w:hAnsi="Times New Roman"/>
                <w:sz w:val="20"/>
                <w:szCs w:val="20"/>
              </w:rPr>
              <w:t>Arkusz pomysłu.</w:t>
            </w:r>
          </w:p>
        </w:tc>
        <w:tc>
          <w:tcPr>
            <w:tcW w:w="3828" w:type="dxa"/>
          </w:tcPr>
          <w:p w14:paraId="33EB1EC4" w14:textId="77777777" w:rsidR="006D247F" w:rsidRPr="00B174D4" w:rsidRDefault="006D247F" w:rsidP="006D247F">
            <w:pPr>
              <w:rPr>
                <w:rFonts w:ascii="Times New Roman" w:hAnsi="Times New Roman"/>
                <w:sz w:val="20"/>
                <w:szCs w:val="20"/>
              </w:rPr>
            </w:pPr>
            <w:r w:rsidRPr="00B174D4">
              <w:rPr>
                <w:rFonts w:ascii="Times New Roman" w:hAnsi="Times New Roman"/>
                <w:sz w:val="20"/>
                <w:szCs w:val="20"/>
              </w:rPr>
              <w:t xml:space="preserve">Punkty 0 lub 1 pkt,                                                                                      1 pkt - wnioskodawca złożył arkusz pomysłu </w:t>
            </w:r>
          </w:p>
          <w:p w14:paraId="5E080D95" w14:textId="77777777" w:rsidR="006D247F" w:rsidRPr="00B174D4" w:rsidRDefault="006D247F" w:rsidP="006D247F">
            <w:pPr>
              <w:rPr>
                <w:rFonts w:ascii="Times New Roman" w:hAnsi="Times New Roman"/>
                <w:sz w:val="20"/>
                <w:szCs w:val="20"/>
              </w:rPr>
            </w:pPr>
            <w:r w:rsidRPr="00B174D4">
              <w:rPr>
                <w:rFonts w:ascii="Times New Roman" w:hAnsi="Times New Roman"/>
                <w:sz w:val="20"/>
                <w:szCs w:val="20"/>
              </w:rPr>
              <w:t>0 pkt –  wnioskodawca nie spełnia powyższego punktu</w:t>
            </w:r>
          </w:p>
        </w:tc>
        <w:tc>
          <w:tcPr>
            <w:tcW w:w="3249" w:type="dxa"/>
          </w:tcPr>
          <w:p w14:paraId="75FDF8CC" w14:textId="547F6141" w:rsidR="006D247F" w:rsidRPr="00B174D4" w:rsidRDefault="006D247F" w:rsidP="006D247F">
            <w:pPr>
              <w:jc w:val="both"/>
              <w:rPr>
                <w:rFonts w:ascii="Times New Roman" w:hAnsi="Times New Roman"/>
                <w:sz w:val="20"/>
                <w:szCs w:val="20"/>
              </w:rPr>
            </w:pPr>
            <w:r w:rsidRPr="00B174D4">
              <w:rPr>
                <w:rFonts w:ascii="Times New Roman" w:hAnsi="Times New Roman"/>
                <w:sz w:val="20"/>
                <w:szCs w:val="20"/>
              </w:rPr>
              <w:t>Punkty przyznawane są, jeżeli wnioskodawca, w trakcie tworzenia LSR na lata 2023-2027 (w latach 2022-2023) złożył Arkusz pomysłu do LGD PONIDZIE, w którym zawarł pomysł którego dotyczy wniosek.</w:t>
            </w:r>
            <w:r w:rsidRPr="00B174D4">
              <w:rPr>
                <w:sz w:val="20"/>
                <w:szCs w:val="20"/>
              </w:rPr>
              <w:t xml:space="preserve"> </w:t>
            </w:r>
            <w:r w:rsidRPr="00B174D4">
              <w:rPr>
                <w:rFonts w:ascii="Times New Roman" w:hAnsi="Times New Roman"/>
                <w:sz w:val="20"/>
                <w:szCs w:val="20"/>
              </w:rPr>
              <w:t>Przy czym wnioskodawca jest zobowiązany do załączenia dokumentów</w:t>
            </w:r>
            <w:r w:rsidR="006A06B2">
              <w:rPr>
                <w:rFonts w:ascii="Times New Roman" w:hAnsi="Times New Roman"/>
                <w:sz w:val="20"/>
                <w:szCs w:val="20"/>
              </w:rPr>
              <w:t xml:space="preserve"> </w:t>
            </w:r>
            <w:r w:rsidRPr="00B174D4">
              <w:rPr>
                <w:rFonts w:ascii="Times New Roman" w:hAnsi="Times New Roman"/>
                <w:sz w:val="20"/>
                <w:szCs w:val="20"/>
              </w:rPr>
              <w:t>(kopii arkusza pomysłu złożonego do LGD)</w:t>
            </w:r>
            <w:r w:rsidR="006A06B2">
              <w:rPr>
                <w:rFonts w:ascii="Times New Roman" w:hAnsi="Times New Roman"/>
                <w:sz w:val="20"/>
                <w:szCs w:val="20"/>
              </w:rPr>
              <w:t xml:space="preserve"> </w:t>
            </w:r>
            <w:r w:rsidRPr="00B174D4">
              <w:rPr>
                <w:rFonts w:ascii="Times New Roman" w:hAnsi="Times New Roman"/>
                <w:sz w:val="20"/>
                <w:szCs w:val="20"/>
              </w:rPr>
              <w:t xml:space="preserve">wskazującego wyraźnie na spełnienie powyższych warunków. Brak dokumentów spowoduje nie przyznanie punktów. </w:t>
            </w:r>
          </w:p>
          <w:p w14:paraId="2B3EAAFD" w14:textId="77777777" w:rsidR="006D247F" w:rsidRPr="00B174D4" w:rsidRDefault="006D247F" w:rsidP="006D247F">
            <w:pPr>
              <w:rPr>
                <w:rFonts w:ascii="Times New Roman" w:hAnsi="Times New Roman"/>
                <w:sz w:val="20"/>
                <w:szCs w:val="20"/>
              </w:rPr>
            </w:pPr>
          </w:p>
        </w:tc>
      </w:tr>
      <w:tr w:rsidR="006D247F" w:rsidRPr="006D247F" w14:paraId="21012E05" w14:textId="77777777" w:rsidTr="00E03C6B">
        <w:trPr>
          <w:trHeight w:val="144"/>
        </w:trPr>
        <w:tc>
          <w:tcPr>
            <w:tcW w:w="706" w:type="dxa"/>
          </w:tcPr>
          <w:p w14:paraId="0FEF0EB5"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7.</w:t>
            </w:r>
          </w:p>
        </w:tc>
        <w:tc>
          <w:tcPr>
            <w:tcW w:w="2733" w:type="dxa"/>
          </w:tcPr>
          <w:p w14:paraId="6113E0FC" w14:textId="77777777" w:rsidR="006D247F" w:rsidRPr="009E7586" w:rsidRDefault="006D247F" w:rsidP="006D247F">
            <w:pPr>
              <w:spacing w:after="160" w:line="259" w:lineRule="auto"/>
              <w:rPr>
                <w:rFonts w:ascii="Times New Roman" w:hAnsi="Times New Roman"/>
                <w:sz w:val="20"/>
                <w:szCs w:val="20"/>
              </w:rPr>
            </w:pPr>
            <w:r w:rsidRPr="009567D7">
              <w:rPr>
                <w:rFonts w:ascii="Times New Roman" w:hAnsi="Times New Roman"/>
                <w:sz w:val="20"/>
                <w:szCs w:val="20"/>
              </w:rPr>
              <w:t xml:space="preserve">Operacja realizowana w </w:t>
            </w:r>
            <w:r w:rsidR="00572E0E">
              <w:rPr>
                <w:rFonts w:ascii="Times New Roman" w:hAnsi="Times New Roman"/>
                <w:sz w:val="20"/>
                <w:szCs w:val="20"/>
              </w:rPr>
              <w:t>partnerstwie.</w:t>
            </w:r>
          </w:p>
        </w:tc>
        <w:tc>
          <w:tcPr>
            <w:tcW w:w="3828" w:type="dxa"/>
          </w:tcPr>
          <w:p w14:paraId="52AB1C55" w14:textId="77777777" w:rsidR="006D247F" w:rsidRDefault="006D247F" w:rsidP="006D247F">
            <w:pPr>
              <w:rPr>
                <w:rFonts w:ascii="Times New Roman" w:hAnsi="Times New Roman"/>
                <w:sz w:val="20"/>
                <w:szCs w:val="20"/>
              </w:rPr>
            </w:pPr>
            <w:r w:rsidRPr="006D247F">
              <w:rPr>
                <w:rFonts w:ascii="Times New Roman" w:hAnsi="Times New Roman"/>
                <w:sz w:val="20"/>
                <w:szCs w:val="20"/>
              </w:rPr>
              <w:t xml:space="preserve">Punktacja 0 lub 1 </w:t>
            </w:r>
            <w:r w:rsidR="009567D7">
              <w:rPr>
                <w:rFonts w:ascii="Times New Roman" w:hAnsi="Times New Roman"/>
                <w:sz w:val="20"/>
                <w:szCs w:val="20"/>
              </w:rPr>
              <w:t xml:space="preserve">lub 2 </w:t>
            </w:r>
            <w:r w:rsidRPr="006D247F">
              <w:rPr>
                <w:rFonts w:ascii="Times New Roman" w:hAnsi="Times New Roman"/>
                <w:sz w:val="20"/>
                <w:szCs w:val="20"/>
              </w:rPr>
              <w:t>pkt,</w:t>
            </w:r>
          </w:p>
          <w:p w14:paraId="749DA91F" w14:textId="77777777" w:rsidR="004253BD" w:rsidRDefault="004253BD" w:rsidP="006D247F">
            <w:pPr>
              <w:rPr>
                <w:rFonts w:ascii="Times New Roman" w:hAnsi="Times New Roman"/>
                <w:sz w:val="20"/>
                <w:szCs w:val="20"/>
              </w:rPr>
            </w:pPr>
          </w:p>
          <w:p w14:paraId="202636BE" w14:textId="13226873" w:rsidR="004253BD" w:rsidRPr="006D247F" w:rsidRDefault="004253BD" w:rsidP="006D247F">
            <w:pPr>
              <w:rPr>
                <w:rFonts w:ascii="Times New Roman" w:hAnsi="Times New Roman"/>
                <w:sz w:val="20"/>
                <w:szCs w:val="20"/>
              </w:rPr>
            </w:pPr>
            <w:r>
              <w:rPr>
                <w:rFonts w:ascii="Times New Roman" w:hAnsi="Times New Roman"/>
                <w:sz w:val="20"/>
                <w:szCs w:val="20"/>
              </w:rPr>
              <w:t>Punkty nie sumują się.</w:t>
            </w:r>
          </w:p>
          <w:p w14:paraId="0BD30A42" w14:textId="77777777" w:rsidR="004253BD" w:rsidRDefault="004253BD" w:rsidP="009567D7">
            <w:pPr>
              <w:rPr>
                <w:rFonts w:ascii="Times New Roman" w:hAnsi="Times New Roman"/>
                <w:sz w:val="20"/>
                <w:szCs w:val="20"/>
              </w:rPr>
            </w:pPr>
          </w:p>
          <w:p w14:paraId="096ABB3B" w14:textId="1BD1CA94" w:rsidR="009567D7" w:rsidRDefault="006D247F" w:rsidP="009567D7">
            <w:pPr>
              <w:rPr>
                <w:rFonts w:ascii="Times New Roman" w:hAnsi="Times New Roman"/>
                <w:sz w:val="20"/>
                <w:szCs w:val="20"/>
              </w:rPr>
            </w:pPr>
            <w:r w:rsidRPr="006D247F">
              <w:rPr>
                <w:rFonts w:ascii="Times New Roman" w:hAnsi="Times New Roman"/>
                <w:sz w:val="20"/>
                <w:szCs w:val="20"/>
              </w:rPr>
              <w:t xml:space="preserve">1 pkt –  </w:t>
            </w:r>
            <w:r w:rsidR="004F271B">
              <w:rPr>
                <w:rFonts w:ascii="Times New Roman" w:hAnsi="Times New Roman"/>
                <w:sz w:val="20"/>
                <w:szCs w:val="20"/>
              </w:rPr>
              <w:t xml:space="preserve">z treści wniosku i załączonych dokumentów wynika, że operacja będzie realizowana w partnerstwie </w:t>
            </w:r>
            <w:r w:rsidRPr="006D247F">
              <w:rPr>
                <w:rFonts w:ascii="Times New Roman" w:hAnsi="Times New Roman"/>
                <w:sz w:val="20"/>
                <w:szCs w:val="20"/>
              </w:rPr>
              <w:t xml:space="preserve">z innymi NGO lub JSFP z obszaru LSR, </w:t>
            </w:r>
            <w:r w:rsidR="00B772E1">
              <w:rPr>
                <w:rFonts w:ascii="Times New Roman" w:hAnsi="Times New Roman"/>
                <w:sz w:val="20"/>
                <w:szCs w:val="20"/>
              </w:rPr>
              <w:t>działającymi na obszarze LSR nieprzerwanie od co najmniej dwóch lat</w:t>
            </w:r>
          </w:p>
          <w:p w14:paraId="5D1D6D78" w14:textId="77777777" w:rsidR="004253BD" w:rsidRDefault="009567D7" w:rsidP="009567D7">
            <w:pPr>
              <w:rPr>
                <w:rFonts w:ascii="Times New Roman" w:hAnsi="Times New Roman"/>
                <w:sz w:val="20"/>
                <w:szCs w:val="20"/>
              </w:rPr>
            </w:pPr>
            <w:r>
              <w:rPr>
                <w:rFonts w:ascii="Times New Roman" w:hAnsi="Times New Roman"/>
                <w:sz w:val="20"/>
                <w:szCs w:val="20"/>
              </w:rPr>
              <w:t xml:space="preserve">2 pkt. – partner </w:t>
            </w:r>
            <w:r w:rsidRPr="006D247F">
              <w:rPr>
                <w:rFonts w:ascii="Times New Roman" w:hAnsi="Times New Roman"/>
                <w:sz w:val="20"/>
                <w:szCs w:val="20"/>
              </w:rPr>
              <w:t>posiadającymi doświadczenie w pozyskiwaniu środków z unii europejskiej</w:t>
            </w:r>
          </w:p>
          <w:p w14:paraId="5E9D6B72" w14:textId="25FF0F21" w:rsidR="006D247F" w:rsidRPr="006D247F" w:rsidRDefault="006D247F" w:rsidP="009567D7">
            <w:pPr>
              <w:rPr>
                <w:rFonts w:ascii="Times New Roman" w:hAnsi="Times New Roman"/>
                <w:sz w:val="20"/>
                <w:szCs w:val="20"/>
              </w:rPr>
            </w:pPr>
            <w:r w:rsidRPr="006D247F">
              <w:rPr>
                <w:rFonts w:ascii="Times New Roman" w:hAnsi="Times New Roman"/>
                <w:sz w:val="20"/>
                <w:szCs w:val="20"/>
              </w:rPr>
              <w:t>0 pkt – wnioskodawca nie zakłada współpracy z podmiotami z obszaru LSR.</w:t>
            </w:r>
          </w:p>
        </w:tc>
        <w:tc>
          <w:tcPr>
            <w:tcW w:w="3249" w:type="dxa"/>
          </w:tcPr>
          <w:p w14:paraId="582FEA46" w14:textId="44F43BD5" w:rsidR="009567D7" w:rsidRDefault="006D247F" w:rsidP="004F271B">
            <w:pPr>
              <w:jc w:val="both"/>
              <w:rPr>
                <w:rFonts w:ascii="Times New Roman" w:hAnsi="Times New Roman"/>
                <w:sz w:val="20"/>
                <w:szCs w:val="20"/>
              </w:rPr>
            </w:pPr>
            <w:r w:rsidRPr="006D247F">
              <w:rPr>
                <w:rFonts w:ascii="Times New Roman" w:hAnsi="Times New Roman"/>
                <w:sz w:val="20"/>
                <w:szCs w:val="20"/>
              </w:rPr>
              <w:t>Wnioskodawca zakłada realizację operacji w partnerstwie z NGO lub JSFP z obszaru LSR tj posiadającymi siedzibę na terenie LSR</w:t>
            </w:r>
            <w:r w:rsidR="00B772E1">
              <w:rPr>
                <w:rFonts w:ascii="Times New Roman" w:hAnsi="Times New Roman"/>
                <w:sz w:val="20"/>
                <w:szCs w:val="20"/>
              </w:rPr>
              <w:t xml:space="preserve"> </w:t>
            </w:r>
            <w:r w:rsidRPr="006D247F">
              <w:rPr>
                <w:rFonts w:ascii="Times New Roman" w:hAnsi="Times New Roman"/>
                <w:sz w:val="20"/>
                <w:szCs w:val="20"/>
              </w:rPr>
              <w:t xml:space="preserve">(powiat pińczowski)  i działającymi na </w:t>
            </w:r>
            <w:r w:rsidR="00B772E1">
              <w:rPr>
                <w:rFonts w:ascii="Times New Roman" w:hAnsi="Times New Roman"/>
                <w:sz w:val="20"/>
                <w:szCs w:val="20"/>
              </w:rPr>
              <w:t>obszarze</w:t>
            </w:r>
            <w:r w:rsidR="00B772E1" w:rsidRPr="006D247F">
              <w:rPr>
                <w:rFonts w:ascii="Times New Roman" w:hAnsi="Times New Roman"/>
                <w:sz w:val="20"/>
                <w:szCs w:val="20"/>
              </w:rPr>
              <w:t xml:space="preserve"> </w:t>
            </w:r>
            <w:r w:rsidRPr="006D247F">
              <w:rPr>
                <w:rFonts w:ascii="Times New Roman" w:hAnsi="Times New Roman"/>
                <w:sz w:val="20"/>
                <w:szCs w:val="20"/>
              </w:rPr>
              <w:t xml:space="preserve">LSR </w:t>
            </w:r>
            <w:r w:rsidR="00B772E1">
              <w:rPr>
                <w:rFonts w:ascii="Times New Roman" w:hAnsi="Times New Roman"/>
                <w:sz w:val="20"/>
                <w:szCs w:val="20"/>
              </w:rPr>
              <w:t xml:space="preserve">nieprzerwanie od </w:t>
            </w:r>
            <w:r w:rsidRPr="006D247F">
              <w:rPr>
                <w:rFonts w:ascii="Times New Roman" w:hAnsi="Times New Roman"/>
                <w:sz w:val="20"/>
                <w:szCs w:val="20"/>
              </w:rPr>
              <w:t xml:space="preserve">co najmniej </w:t>
            </w:r>
            <w:r w:rsidR="00B772E1" w:rsidRPr="006D247F">
              <w:rPr>
                <w:rFonts w:ascii="Times New Roman" w:hAnsi="Times New Roman"/>
                <w:sz w:val="20"/>
                <w:szCs w:val="20"/>
              </w:rPr>
              <w:t>dw</w:t>
            </w:r>
            <w:r w:rsidR="00B772E1">
              <w:rPr>
                <w:rFonts w:ascii="Times New Roman" w:hAnsi="Times New Roman"/>
                <w:sz w:val="20"/>
                <w:szCs w:val="20"/>
              </w:rPr>
              <w:t>óch</w:t>
            </w:r>
            <w:r w:rsidR="00B772E1" w:rsidRPr="006D247F">
              <w:rPr>
                <w:rFonts w:ascii="Times New Roman" w:hAnsi="Times New Roman"/>
                <w:sz w:val="20"/>
                <w:szCs w:val="20"/>
              </w:rPr>
              <w:t xml:space="preserve"> </w:t>
            </w:r>
            <w:r w:rsidRPr="006D247F">
              <w:rPr>
                <w:rFonts w:ascii="Times New Roman" w:hAnsi="Times New Roman"/>
                <w:sz w:val="20"/>
                <w:szCs w:val="20"/>
              </w:rPr>
              <w:t>lat</w:t>
            </w:r>
            <w:r w:rsidR="004F271B">
              <w:rPr>
                <w:rFonts w:ascii="Times New Roman" w:hAnsi="Times New Roman"/>
                <w:sz w:val="20"/>
                <w:szCs w:val="20"/>
              </w:rPr>
              <w:t xml:space="preserve">. Wymóg działalności na obszarze LSR nieprzerwanie od co najmniej dwóch lat weryfikowany </w:t>
            </w:r>
            <w:r w:rsidR="00572E0E" w:rsidRPr="009E7586">
              <w:rPr>
                <w:rFonts w:ascii="Times New Roman" w:hAnsi="Times New Roman"/>
                <w:sz w:val="20"/>
                <w:szCs w:val="20"/>
                <w:u w:val="single"/>
              </w:rPr>
              <w:t>wyłącznie</w:t>
            </w:r>
            <w:r w:rsidR="004F271B">
              <w:rPr>
                <w:rFonts w:ascii="Times New Roman" w:hAnsi="Times New Roman"/>
                <w:sz w:val="20"/>
                <w:szCs w:val="20"/>
              </w:rPr>
              <w:t xml:space="preserve"> w odniesieniu do partnerów będących organizacjami pozarządowymi.  </w:t>
            </w:r>
            <w:r w:rsidRPr="006D247F">
              <w:rPr>
                <w:rFonts w:ascii="Times New Roman" w:hAnsi="Times New Roman"/>
                <w:sz w:val="20"/>
                <w:szCs w:val="20"/>
              </w:rPr>
              <w:t xml:space="preserve"> </w:t>
            </w:r>
            <w:r w:rsidR="004F271B">
              <w:rPr>
                <w:rFonts w:ascii="Times New Roman" w:hAnsi="Times New Roman"/>
                <w:sz w:val="20"/>
                <w:szCs w:val="20"/>
              </w:rPr>
              <w:t>W przypadku, gdy partnerem w realizacji operacji jest JSFP, kryterium realizacji operacji w partnerstwie uznaje się za spełnione.</w:t>
            </w:r>
            <w:r w:rsidR="009567D7">
              <w:rPr>
                <w:rFonts w:ascii="Times New Roman" w:hAnsi="Times New Roman"/>
                <w:sz w:val="20"/>
                <w:szCs w:val="20"/>
              </w:rPr>
              <w:t xml:space="preserve"> Weryfikacja działania na obszarze LSR w oparciu o adres siedziby organizacji uwidoczniony w aktualnych dokumentach rejestrowych.</w:t>
            </w:r>
          </w:p>
          <w:p w14:paraId="413B74EB" w14:textId="5AA5C456" w:rsidR="006D247F" w:rsidRPr="006D247F" w:rsidRDefault="009567D7" w:rsidP="009567D7">
            <w:pPr>
              <w:jc w:val="both"/>
              <w:rPr>
                <w:rFonts w:ascii="Times New Roman" w:hAnsi="Times New Roman"/>
                <w:sz w:val="20"/>
                <w:szCs w:val="20"/>
              </w:rPr>
            </w:pPr>
            <w:r>
              <w:rPr>
                <w:rFonts w:ascii="Times New Roman" w:hAnsi="Times New Roman"/>
                <w:sz w:val="20"/>
                <w:szCs w:val="20"/>
              </w:rPr>
              <w:t xml:space="preserve">Weryfikacja warunku </w:t>
            </w:r>
            <w:r w:rsidRPr="006D247F">
              <w:rPr>
                <w:rFonts w:ascii="Times New Roman" w:hAnsi="Times New Roman"/>
                <w:sz w:val="20"/>
                <w:szCs w:val="20"/>
              </w:rPr>
              <w:t>posiada</w:t>
            </w:r>
            <w:r>
              <w:rPr>
                <w:rFonts w:ascii="Times New Roman" w:hAnsi="Times New Roman"/>
                <w:sz w:val="20"/>
                <w:szCs w:val="20"/>
              </w:rPr>
              <w:t>nia</w:t>
            </w:r>
            <w:r w:rsidRPr="006D247F">
              <w:rPr>
                <w:rFonts w:ascii="Times New Roman" w:hAnsi="Times New Roman"/>
                <w:sz w:val="20"/>
                <w:szCs w:val="20"/>
              </w:rPr>
              <w:t xml:space="preserve"> </w:t>
            </w:r>
            <w:r w:rsidR="006D247F" w:rsidRPr="006D247F">
              <w:rPr>
                <w:rFonts w:ascii="Times New Roman" w:hAnsi="Times New Roman"/>
                <w:sz w:val="20"/>
                <w:szCs w:val="20"/>
              </w:rPr>
              <w:t>doświadczenie w pozyskiwaniu środków z unii europejskiej</w:t>
            </w:r>
            <w:r>
              <w:rPr>
                <w:rFonts w:ascii="Times New Roman" w:hAnsi="Times New Roman"/>
                <w:sz w:val="20"/>
                <w:szCs w:val="20"/>
              </w:rPr>
              <w:t xml:space="preserve"> na podstawie dołączonych do wniosku dokumentów (np. umowa o przyznanie pomocy której stroną jest partner projektu) W</w:t>
            </w:r>
            <w:r w:rsidR="006D247F" w:rsidRPr="006D247F">
              <w:rPr>
                <w:rFonts w:ascii="Times New Roman" w:hAnsi="Times New Roman"/>
                <w:sz w:val="20"/>
                <w:szCs w:val="20"/>
              </w:rPr>
              <w:t xml:space="preserve">nioskodawca jest zobowiązany do załączenia dokumentów wskazujących wyraźnie na spełnienie powyższych warunków. Brak dokumentów spowoduje nie przyznanie punktów. </w:t>
            </w:r>
          </w:p>
        </w:tc>
      </w:tr>
      <w:tr w:rsidR="006D247F" w:rsidRPr="006D247F" w14:paraId="09945C39" w14:textId="77777777" w:rsidTr="00E03C6B">
        <w:trPr>
          <w:trHeight w:val="144"/>
        </w:trPr>
        <w:tc>
          <w:tcPr>
            <w:tcW w:w="706" w:type="dxa"/>
          </w:tcPr>
          <w:p w14:paraId="454F36B4" w14:textId="77777777" w:rsidR="006D247F" w:rsidRPr="006D247F" w:rsidRDefault="006D247F" w:rsidP="006D247F">
            <w:pPr>
              <w:rPr>
                <w:rFonts w:ascii="Times New Roman" w:hAnsi="Times New Roman"/>
              </w:rPr>
            </w:pPr>
            <w:r w:rsidRPr="006D247F">
              <w:rPr>
                <w:rFonts w:ascii="Times New Roman" w:hAnsi="Times New Roman"/>
              </w:rPr>
              <w:t>8.</w:t>
            </w:r>
          </w:p>
        </w:tc>
        <w:tc>
          <w:tcPr>
            <w:tcW w:w="2733" w:type="dxa"/>
          </w:tcPr>
          <w:p w14:paraId="0AF27CC6" w14:textId="77777777" w:rsidR="006D247F" w:rsidRPr="004B36B2" w:rsidRDefault="006D247F" w:rsidP="006D247F">
            <w:pPr>
              <w:spacing w:after="160" w:line="259" w:lineRule="auto"/>
              <w:rPr>
                <w:rFonts w:ascii="Times New Roman" w:hAnsi="Times New Roman"/>
                <w:sz w:val="20"/>
                <w:szCs w:val="20"/>
              </w:rPr>
            </w:pPr>
            <w:r w:rsidRPr="00447CAC">
              <w:rPr>
                <w:rFonts w:ascii="Times New Roman" w:hAnsi="Times New Roman"/>
                <w:sz w:val="20"/>
                <w:szCs w:val="20"/>
              </w:rPr>
              <w:t>Operacja objęta koncepcją inteligentnej wsi.</w:t>
            </w:r>
          </w:p>
        </w:tc>
        <w:tc>
          <w:tcPr>
            <w:tcW w:w="3828" w:type="dxa"/>
          </w:tcPr>
          <w:p w14:paraId="13A96231"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Punktacja 0 lub1 pkt,</w:t>
            </w:r>
          </w:p>
          <w:p w14:paraId="6428B65C" w14:textId="75A3798E" w:rsidR="006D247F" w:rsidRPr="00447CAC" w:rsidRDefault="006D247F" w:rsidP="006D247F">
            <w:pPr>
              <w:rPr>
                <w:rFonts w:ascii="Times New Roman" w:hAnsi="Times New Roman"/>
                <w:sz w:val="20"/>
                <w:szCs w:val="20"/>
              </w:rPr>
            </w:pPr>
            <w:r w:rsidRPr="006D247F">
              <w:rPr>
                <w:rFonts w:ascii="Times New Roman" w:hAnsi="Times New Roman"/>
                <w:sz w:val="20"/>
                <w:szCs w:val="20"/>
              </w:rPr>
              <w:t xml:space="preserve">1 </w:t>
            </w:r>
            <w:r w:rsidRPr="00447CAC">
              <w:rPr>
                <w:rFonts w:ascii="Times New Roman" w:hAnsi="Times New Roman"/>
                <w:sz w:val="20"/>
                <w:szCs w:val="20"/>
              </w:rPr>
              <w:t xml:space="preserve">pkt – </w:t>
            </w:r>
            <w:r w:rsidR="00572E0E" w:rsidRPr="004B36B2">
              <w:rPr>
                <w:rFonts w:ascii="Times New Roman" w:hAnsi="Times New Roman"/>
                <w:sz w:val="20"/>
                <w:szCs w:val="20"/>
              </w:rPr>
              <w:t xml:space="preserve">operacja, której dotyczy wniosek o przyznanie pomocy, wykazana jest na liście projektów w ramach koncepcji inteligentnych wsi opracowanej w ramach </w:t>
            </w:r>
            <w:r w:rsidR="00447CAC">
              <w:rPr>
                <w:rFonts w:ascii="Times New Roman" w:hAnsi="Times New Roman"/>
                <w:sz w:val="20"/>
                <w:szCs w:val="20"/>
                <w:lang w:eastAsia="pl-PL"/>
              </w:rPr>
              <w:t xml:space="preserve">LSR </w:t>
            </w:r>
            <w:r w:rsidR="00572E0E" w:rsidRPr="004B36B2">
              <w:rPr>
                <w:rFonts w:ascii="Times New Roman" w:hAnsi="Times New Roman"/>
                <w:sz w:val="20"/>
                <w:szCs w:val="20"/>
              </w:rPr>
              <w:t xml:space="preserve">wdrażanej przez </w:t>
            </w:r>
            <w:r w:rsidR="00447CAC">
              <w:rPr>
                <w:rFonts w:ascii="Times New Roman" w:hAnsi="Times New Roman"/>
                <w:sz w:val="20"/>
                <w:szCs w:val="20"/>
                <w:lang w:eastAsia="pl-PL"/>
              </w:rPr>
              <w:t>LGD PONIDZIE</w:t>
            </w:r>
          </w:p>
          <w:p w14:paraId="08E8C8FB"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0 pkt – wnioskodawca zakłada realizację zadania na obszarze nie objętym  koncepcją inteligentnej wsi.</w:t>
            </w:r>
          </w:p>
        </w:tc>
        <w:tc>
          <w:tcPr>
            <w:tcW w:w="3249" w:type="dxa"/>
          </w:tcPr>
          <w:p w14:paraId="65730BB0" w14:textId="6DE80328" w:rsidR="006D247F" w:rsidRPr="006D247F" w:rsidRDefault="006D247F" w:rsidP="00447CAC">
            <w:pPr>
              <w:jc w:val="both"/>
              <w:rPr>
                <w:rFonts w:ascii="Times New Roman" w:hAnsi="Times New Roman"/>
                <w:sz w:val="20"/>
                <w:szCs w:val="20"/>
              </w:rPr>
            </w:pPr>
            <w:r w:rsidRPr="006D247F">
              <w:rPr>
                <w:rFonts w:ascii="Times New Roman" w:hAnsi="Times New Roman"/>
                <w:sz w:val="20"/>
                <w:szCs w:val="20"/>
              </w:rPr>
              <w:t xml:space="preserve">Operacja jest </w:t>
            </w:r>
            <w:r w:rsidR="00572E0E" w:rsidRPr="004B36B2">
              <w:rPr>
                <w:rFonts w:ascii="Times New Roman" w:hAnsi="Times New Roman"/>
                <w:sz w:val="20"/>
                <w:szCs w:val="20"/>
              </w:rPr>
              <w:t>objęta koncepcją inteligentnej wsi</w:t>
            </w:r>
            <w:r w:rsidRPr="006D247F">
              <w:rPr>
                <w:rFonts w:ascii="Times New Roman" w:hAnsi="Times New Roman"/>
                <w:sz w:val="20"/>
                <w:szCs w:val="20"/>
              </w:rPr>
              <w:t xml:space="preserve"> (Smart Village) </w:t>
            </w:r>
            <w:r w:rsidR="00447CAC">
              <w:rPr>
                <w:rFonts w:ascii="Times New Roman" w:hAnsi="Times New Roman"/>
                <w:sz w:val="20"/>
                <w:szCs w:val="20"/>
              </w:rPr>
              <w:t xml:space="preserve">tj. została wykazana na liście projektów przeznaczonych do realizacji w ramach tej koncepcji </w:t>
            </w:r>
            <w:r w:rsidRPr="006D247F">
              <w:rPr>
                <w:rFonts w:ascii="Times New Roman" w:hAnsi="Times New Roman"/>
                <w:sz w:val="20"/>
                <w:szCs w:val="20"/>
              </w:rPr>
              <w:t xml:space="preserve">oraz będzie zrealizowana w całości na obszarze objętym tą koncepcją. </w:t>
            </w:r>
            <w:r w:rsidR="00447CAC">
              <w:rPr>
                <w:rFonts w:ascii="Times New Roman" w:hAnsi="Times New Roman"/>
                <w:sz w:val="20"/>
                <w:szCs w:val="20"/>
              </w:rPr>
              <w:t>P</w:t>
            </w:r>
            <w:r w:rsidRPr="006D247F">
              <w:rPr>
                <w:rFonts w:ascii="Times New Roman" w:hAnsi="Times New Roman"/>
                <w:sz w:val="20"/>
                <w:szCs w:val="20"/>
              </w:rPr>
              <w:t xml:space="preserve">unkt jest przyznawany </w:t>
            </w:r>
            <w:r w:rsidR="00447CAC">
              <w:rPr>
                <w:rFonts w:ascii="Times New Roman" w:hAnsi="Times New Roman"/>
                <w:sz w:val="20"/>
                <w:szCs w:val="20"/>
              </w:rPr>
              <w:t xml:space="preserve">wyłącznie operacjom realizowanym w ramach koncepcji, na których opracowanie </w:t>
            </w:r>
            <w:r w:rsidRPr="006D247F">
              <w:rPr>
                <w:rFonts w:ascii="Times New Roman" w:hAnsi="Times New Roman"/>
                <w:sz w:val="20"/>
                <w:szCs w:val="20"/>
              </w:rPr>
              <w:t>LGD PONIDZIE udzieliła wsparcia. Kryterium badane na podstawie dokumentów LGD.</w:t>
            </w:r>
          </w:p>
        </w:tc>
      </w:tr>
      <w:tr w:rsidR="006D247F" w:rsidRPr="006D247F" w14:paraId="42C033B5" w14:textId="77777777" w:rsidTr="00E03C6B">
        <w:trPr>
          <w:trHeight w:val="144"/>
        </w:trPr>
        <w:tc>
          <w:tcPr>
            <w:tcW w:w="706" w:type="dxa"/>
          </w:tcPr>
          <w:p w14:paraId="4C4741B6" w14:textId="1905D030" w:rsidR="006D247F" w:rsidRPr="006D247F" w:rsidRDefault="004B36B2" w:rsidP="006D247F">
            <w:pPr>
              <w:rPr>
                <w:rFonts w:ascii="Times New Roman" w:hAnsi="Times New Roman"/>
                <w:sz w:val="20"/>
                <w:szCs w:val="20"/>
              </w:rPr>
            </w:pPr>
            <w:r>
              <w:rPr>
                <w:rFonts w:ascii="Times New Roman" w:hAnsi="Times New Roman"/>
                <w:sz w:val="20"/>
                <w:szCs w:val="20"/>
              </w:rPr>
              <w:t>9</w:t>
            </w:r>
            <w:r w:rsidR="006D247F" w:rsidRPr="006D247F">
              <w:rPr>
                <w:rFonts w:ascii="Times New Roman" w:hAnsi="Times New Roman"/>
                <w:sz w:val="20"/>
                <w:szCs w:val="20"/>
              </w:rPr>
              <w:t>.</w:t>
            </w:r>
          </w:p>
        </w:tc>
        <w:tc>
          <w:tcPr>
            <w:tcW w:w="2733" w:type="dxa"/>
          </w:tcPr>
          <w:p w14:paraId="64B0BCCE" w14:textId="3E1445A6" w:rsidR="006D247F" w:rsidRPr="000B402C" w:rsidRDefault="00572E0E" w:rsidP="000B402C">
            <w:pPr>
              <w:rPr>
                <w:rFonts w:ascii="Times New Roman" w:hAnsi="Times New Roman"/>
                <w:sz w:val="20"/>
                <w:szCs w:val="20"/>
              </w:rPr>
            </w:pPr>
            <w:r w:rsidRPr="004B36B2">
              <w:rPr>
                <w:rFonts w:ascii="Times New Roman" w:hAnsi="Times New Roman"/>
                <w:sz w:val="20"/>
                <w:szCs w:val="20"/>
              </w:rPr>
              <w:t>Operacja skierowana jest do grup osób s</w:t>
            </w:r>
            <w:r w:rsidR="000B402C" w:rsidRPr="000B402C">
              <w:rPr>
                <w:rFonts w:ascii="Times New Roman" w:hAnsi="Times New Roman"/>
                <w:sz w:val="20"/>
                <w:szCs w:val="20"/>
              </w:rPr>
              <w:t xml:space="preserve">zczególnie </w:t>
            </w:r>
            <w:r w:rsidR="006D247F" w:rsidRPr="000B402C">
              <w:rPr>
                <w:rFonts w:ascii="Times New Roman" w:hAnsi="Times New Roman"/>
                <w:sz w:val="20"/>
                <w:szCs w:val="20"/>
              </w:rPr>
              <w:t>istotn</w:t>
            </w:r>
            <w:r w:rsidR="001978C0">
              <w:rPr>
                <w:rFonts w:ascii="Times New Roman" w:hAnsi="Times New Roman"/>
                <w:sz w:val="20"/>
                <w:szCs w:val="20"/>
              </w:rPr>
              <w:t>ych</w:t>
            </w:r>
            <w:r w:rsidR="006D247F" w:rsidRPr="000B402C">
              <w:rPr>
                <w:rFonts w:ascii="Times New Roman" w:hAnsi="Times New Roman"/>
                <w:sz w:val="20"/>
                <w:szCs w:val="20"/>
              </w:rPr>
              <w:t xml:space="preserve"> dla realizacji przedsięwzięcia </w:t>
            </w:r>
            <w:r w:rsidRPr="004B36B2">
              <w:rPr>
                <w:rFonts w:ascii="Times New Roman" w:hAnsi="Times New Roman"/>
                <w:sz w:val="20"/>
                <w:szCs w:val="20"/>
              </w:rPr>
              <w:t xml:space="preserve">lub / oraz </w:t>
            </w:r>
            <w:r w:rsidR="006D247F" w:rsidRPr="000B402C">
              <w:rPr>
                <w:rFonts w:ascii="Times New Roman" w:hAnsi="Times New Roman"/>
                <w:sz w:val="20"/>
                <w:szCs w:val="20"/>
              </w:rPr>
              <w:t xml:space="preserve">grupy </w:t>
            </w:r>
            <w:r w:rsidRPr="004B36B2">
              <w:rPr>
                <w:rFonts w:ascii="Times New Roman" w:hAnsi="Times New Roman"/>
                <w:sz w:val="20"/>
                <w:szCs w:val="20"/>
              </w:rPr>
              <w:t>w niekorzystnej sytuacji</w:t>
            </w:r>
            <w:r w:rsidR="006D247F" w:rsidRPr="000B402C">
              <w:rPr>
                <w:rFonts w:ascii="Times New Roman" w:hAnsi="Times New Roman"/>
                <w:sz w:val="20"/>
                <w:szCs w:val="20"/>
              </w:rPr>
              <w:t xml:space="preserve">.  </w:t>
            </w:r>
          </w:p>
        </w:tc>
        <w:tc>
          <w:tcPr>
            <w:tcW w:w="3828" w:type="dxa"/>
          </w:tcPr>
          <w:p w14:paraId="6B4814EF" w14:textId="77777777" w:rsidR="006D247F" w:rsidRPr="004B36B2" w:rsidRDefault="00572E0E" w:rsidP="006D247F">
            <w:pPr>
              <w:spacing w:after="160" w:line="259" w:lineRule="auto"/>
              <w:rPr>
                <w:rFonts w:ascii="Times New Roman" w:hAnsi="Times New Roman"/>
                <w:sz w:val="20"/>
                <w:szCs w:val="20"/>
              </w:rPr>
            </w:pPr>
            <w:r>
              <w:rPr>
                <w:rFonts w:ascii="Times New Roman" w:hAnsi="Times New Roman"/>
                <w:sz w:val="20"/>
                <w:szCs w:val="20"/>
              </w:rPr>
              <w:t>Punktacja 0 lub 1pkt,</w:t>
            </w:r>
          </w:p>
          <w:p w14:paraId="4757F675" w14:textId="77777777" w:rsidR="006D247F" w:rsidRPr="004B36B2" w:rsidRDefault="00572E0E" w:rsidP="006D247F">
            <w:pPr>
              <w:spacing w:after="160" w:line="259" w:lineRule="auto"/>
              <w:rPr>
                <w:rFonts w:ascii="Times New Roman" w:hAnsi="Times New Roman"/>
                <w:sz w:val="20"/>
                <w:szCs w:val="20"/>
              </w:rPr>
            </w:pPr>
            <w:r>
              <w:rPr>
                <w:rFonts w:ascii="Times New Roman" w:hAnsi="Times New Roman"/>
                <w:sz w:val="20"/>
                <w:szCs w:val="20"/>
              </w:rPr>
              <w:t>(punkty NIE  sumują się)</w:t>
            </w:r>
          </w:p>
          <w:p w14:paraId="1496B40F" w14:textId="77777777" w:rsidR="006D247F" w:rsidRPr="004B36B2" w:rsidRDefault="00572E0E" w:rsidP="006D247F">
            <w:pPr>
              <w:spacing w:after="160" w:line="259" w:lineRule="auto"/>
              <w:rPr>
                <w:rFonts w:ascii="Times New Roman" w:hAnsi="Times New Roman"/>
                <w:sz w:val="20"/>
                <w:szCs w:val="20"/>
              </w:rPr>
            </w:pPr>
            <w:r>
              <w:rPr>
                <w:rFonts w:ascii="Times New Roman" w:hAnsi="Times New Roman"/>
                <w:sz w:val="20"/>
                <w:szCs w:val="20"/>
              </w:rPr>
              <w:t>1 pkt – operacja realizowana na rzecz seniorów,</w:t>
            </w:r>
          </w:p>
          <w:p w14:paraId="748656D9" w14:textId="77777777" w:rsidR="006D247F" w:rsidRPr="004B36B2" w:rsidRDefault="00572E0E" w:rsidP="006D247F">
            <w:pPr>
              <w:spacing w:after="160" w:line="259" w:lineRule="auto"/>
              <w:rPr>
                <w:rFonts w:ascii="Times New Roman" w:hAnsi="Times New Roman"/>
                <w:sz w:val="20"/>
                <w:szCs w:val="20"/>
              </w:rPr>
            </w:pPr>
            <w:r>
              <w:rPr>
                <w:rFonts w:ascii="Times New Roman" w:hAnsi="Times New Roman"/>
                <w:sz w:val="20"/>
                <w:szCs w:val="20"/>
              </w:rPr>
              <w:t>1 pkt – operacja realizowana na rzecz osób młodych,</w:t>
            </w:r>
          </w:p>
          <w:p w14:paraId="60BEB3E6" w14:textId="77777777" w:rsidR="000B402C" w:rsidRPr="000B402C" w:rsidRDefault="00572E0E" w:rsidP="006D247F">
            <w:pPr>
              <w:rPr>
                <w:rFonts w:ascii="Times New Roman" w:hAnsi="Times New Roman"/>
                <w:sz w:val="20"/>
                <w:szCs w:val="20"/>
              </w:rPr>
            </w:pPr>
            <w:r w:rsidRPr="004B36B2">
              <w:rPr>
                <w:rFonts w:ascii="Times New Roman" w:hAnsi="Times New Roman"/>
                <w:sz w:val="20"/>
                <w:szCs w:val="20"/>
              </w:rPr>
              <w:t>1 pkt – operacja realizowana na rzecz kobiet,</w:t>
            </w:r>
          </w:p>
          <w:p w14:paraId="0F085C25" w14:textId="657B0F45" w:rsidR="006D247F" w:rsidRPr="004B36B2" w:rsidRDefault="00572E0E" w:rsidP="006D247F">
            <w:pPr>
              <w:spacing w:after="160" w:line="259" w:lineRule="auto"/>
              <w:rPr>
                <w:rFonts w:ascii="Times New Roman" w:hAnsi="Times New Roman"/>
                <w:sz w:val="20"/>
                <w:szCs w:val="20"/>
              </w:rPr>
            </w:pPr>
            <w:r>
              <w:rPr>
                <w:rFonts w:ascii="Times New Roman" w:hAnsi="Times New Roman"/>
                <w:sz w:val="20"/>
                <w:szCs w:val="20"/>
              </w:rPr>
              <w:t>0 pkt – operacja nie jest dedykowana ani seniorom ani osobom młodym</w:t>
            </w:r>
            <w:r w:rsidR="004253BD">
              <w:rPr>
                <w:rFonts w:ascii="Times New Roman" w:hAnsi="Times New Roman"/>
                <w:sz w:val="20"/>
                <w:szCs w:val="20"/>
              </w:rPr>
              <w:t xml:space="preserve"> ani kobietom</w:t>
            </w:r>
            <w:r>
              <w:rPr>
                <w:rFonts w:ascii="Times New Roman" w:hAnsi="Times New Roman"/>
                <w:sz w:val="20"/>
                <w:szCs w:val="20"/>
              </w:rPr>
              <w:t>.</w:t>
            </w:r>
          </w:p>
        </w:tc>
        <w:tc>
          <w:tcPr>
            <w:tcW w:w="3249" w:type="dxa"/>
          </w:tcPr>
          <w:p w14:paraId="4EC3A5E5" w14:textId="2AC0C9A6" w:rsidR="006D247F" w:rsidRPr="006D247F" w:rsidRDefault="006D247F" w:rsidP="000B402C">
            <w:pPr>
              <w:jc w:val="both"/>
              <w:rPr>
                <w:rFonts w:ascii="Times New Roman" w:hAnsi="Times New Roman"/>
                <w:sz w:val="20"/>
                <w:szCs w:val="20"/>
              </w:rPr>
            </w:pPr>
            <w:r w:rsidRPr="006D247F">
              <w:rPr>
                <w:rFonts w:ascii="Times New Roman" w:hAnsi="Times New Roman"/>
                <w:sz w:val="20"/>
                <w:szCs w:val="20"/>
              </w:rPr>
              <w:t>Punkty przyznawane są, jeżeli wnioskodawca będzie realizował operację której dotyczy wniosek na rzecz osób młodych tj. osób do ukończenia 25 roku życia  lub</w:t>
            </w:r>
            <w:r w:rsidR="000B402C">
              <w:rPr>
                <w:rFonts w:ascii="Times New Roman" w:hAnsi="Times New Roman"/>
                <w:sz w:val="20"/>
                <w:szCs w:val="20"/>
              </w:rPr>
              <w:t xml:space="preserve"> / oraz </w:t>
            </w:r>
            <w:r w:rsidRPr="006D247F">
              <w:rPr>
                <w:rFonts w:ascii="Times New Roman" w:hAnsi="Times New Roman"/>
                <w:sz w:val="20"/>
                <w:szCs w:val="20"/>
              </w:rPr>
              <w:t xml:space="preserve"> seniorów tj. osób, które ukończyły 60 rok życia</w:t>
            </w:r>
            <w:r w:rsidR="000B402C">
              <w:rPr>
                <w:rFonts w:ascii="Times New Roman" w:hAnsi="Times New Roman"/>
                <w:sz w:val="20"/>
                <w:szCs w:val="20"/>
              </w:rPr>
              <w:t xml:space="preserve"> lub / oraz kobiet</w:t>
            </w:r>
            <w:r w:rsidRPr="006D247F">
              <w:rPr>
                <w:rFonts w:ascii="Times New Roman" w:hAnsi="Times New Roman"/>
                <w:sz w:val="20"/>
                <w:szCs w:val="20"/>
              </w:rPr>
              <w:t xml:space="preserve">. Zaangażowanie jest weryfikowane w oparciu o charakter operacji, jego opis lub strukturę planowanych wydatków. Przy czym wnioskodawca jest zobowiązany </w:t>
            </w:r>
            <w:r w:rsidR="00572E0E" w:rsidRPr="004B36B2">
              <w:rPr>
                <w:rFonts w:ascii="Times New Roman" w:hAnsi="Times New Roman"/>
                <w:sz w:val="20"/>
                <w:szCs w:val="20"/>
              </w:rPr>
              <w:t>do opisu wskazującego wyraźnie na spełnienie powyższych warunków. Brak opisu spowoduje nie przyznanie punktów.</w:t>
            </w:r>
            <w:r w:rsidRPr="006D247F">
              <w:rPr>
                <w:rFonts w:ascii="Times New Roman" w:hAnsi="Times New Roman"/>
                <w:sz w:val="20"/>
                <w:szCs w:val="20"/>
              </w:rPr>
              <w:t xml:space="preserve"> </w:t>
            </w:r>
          </w:p>
        </w:tc>
      </w:tr>
      <w:tr w:rsidR="006D247F" w:rsidRPr="006D247F" w14:paraId="252175D6" w14:textId="77777777" w:rsidTr="00E03C6B">
        <w:trPr>
          <w:trHeight w:val="144"/>
        </w:trPr>
        <w:tc>
          <w:tcPr>
            <w:tcW w:w="706" w:type="dxa"/>
          </w:tcPr>
          <w:p w14:paraId="628C87B6" w14:textId="78C8304C" w:rsidR="006D247F" w:rsidRPr="006D247F" w:rsidRDefault="004B36B2" w:rsidP="004B36B2">
            <w:pPr>
              <w:rPr>
                <w:rFonts w:ascii="Times New Roman" w:hAnsi="Times New Roman"/>
                <w:sz w:val="20"/>
                <w:szCs w:val="20"/>
              </w:rPr>
            </w:pPr>
            <w:r w:rsidRPr="006D247F">
              <w:rPr>
                <w:rFonts w:ascii="Times New Roman" w:hAnsi="Times New Roman"/>
                <w:sz w:val="20"/>
                <w:szCs w:val="20"/>
              </w:rPr>
              <w:t>1</w:t>
            </w:r>
            <w:r>
              <w:rPr>
                <w:rFonts w:ascii="Times New Roman" w:hAnsi="Times New Roman"/>
                <w:sz w:val="20"/>
                <w:szCs w:val="20"/>
              </w:rPr>
              <w:t>0</w:t>
            </w:r>
            <w:r w:rsidR="006D247F" w:rsidRPr="006D247F">
              <w:rPr>
                <w:rFonts w:ascii="Times New Roman" w:hAnsi="Times New Roman"/>
                <w:sz w:val="20"/>
                <w:szCs w:val="20"/>
              </w:rPr>
              <w:t>.</w:t>
            </w:r>
          </w:p>
        </w:tc>
        <w:tc>
          <w:tcPr>
            <w:tcW w:w="2733" w:type="dxa"/>
          </w:tcPr>
          <w:p w14:paraId="443F2C9B"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Promocja LGD Ponidzie</w:t>
            </w:r>
          </w:p>
        </w:tc>
        <w:tc>
          <w:tcPr>
            <w:tcW w:w="3828" w:type="dxa"/>
          </w:tcPr>
          <w:p w14:paraId="469F07D5" w14:textId="77777777" w:rsidR="00800160" w:rsidRDefault="006D247F" w:rsidP="006D247F">
            <w:pPr>
              <w:rPr>
                <w:rFonts w:ascii="Times New Roman" w:hAnsi="Times New Roman"/>
                <w:sz w:val="20"/>
                <w:szCs w:val="20"/>
              </w:rPr>
            </w:pPr>
            <w:r w:rsidRPr="006D247F">
              <w:rPr>
                <w:rFonts w:ascii="Times New Roman" w:hAnsi="Times New Roman"/>
                <w:sz w:val="20"/>
                <w:szCs w:val="20"/>
              </w:rPr>
              <w:t xml:space="preserve">Punktacja 0 lub 4 pkt,                                                                          4 pkt – zaplanowano działanie promocyjne LGD Ponidzie,                   </w:t>
            </w:r>
          </w:p>
          <w:p w14:paraId="5DFC41D5" w14:textId="68A821DC" w:rsidR="006D247F" w:rsidRPr="006D247F" w:rsidRDefault="006D247F" w:rsidP="006D247F">
            <w:pPr>
              <w:rPr>
                <w:rFonts w:ascii="Times New Roman" w:hAnsi="Times New Roman"/>
                <w:sz w:val="20"/>
                <w:szCs w:val="20"/>
              </w:rPr>
            </w:pPr>
            <w:r w:rsidRPr="006D247F">
              <w:rPr>
                <w:rFonts w:ascii="Times New Roman" w:hAnsi="Times New Roman"/>
                <w:sz w:val="20"/>
                <w:szCs w:val="20"/>
              </w:rPr>
              <w:t>0 pkt – powyższy warunek nie został spełniony</w:t>
            </w:r>
          </w:p>
        </w:tc>
        <w:tc>
          <w:tcPr>
            <w:tcW w:w="3249" w:type="dxa"/>
          </w:tcPr>
          <w:p w14:paraId="31765ED9" w14:textId="34D78DA2" w:rsidR="006D247F" w:rsidRPr="006D247F" w:rsidRDefault="00572E0E" w:rsidP="006D247F">
            <w:pPr>
              <w:jc w:val="both"/>
              <w:rPr>
                <w:rFonts w:ascii="Times New Roman" w:hAnsi="Times New Roman"/>
                <w:sz w:val="20"/>
                <w:szCs w:val="20"/>
              </w:rPr>
            </w:pPr>
            <w:r w:rsidRPr="004B36B2">
              <w:rPr>
                <w:rFonts w:ascii="Times New Roman" w:hAnsi="Times New Roman"/>
                <w:sz w:val="20"/>
                <w:szCs w:val="20"/>
              </w:rPr>
              <w:t>Punkty przyznawane są, jeżeli wnioskodawca w budżecie operacji , w wydzielonej pozycji, zaplanuje działania informacyjno-promocyjne o przyznaniu wsparcia przez LGD PONIDZIE.</w:t>
            </w:r>
            <w:r w:rsidR="006D247F" w:rsidRPr="006D247F">
              <w:rPr>
                <w:rFonts w:ascii="Times New Roman" w:hAnsi="Times New Roman"/>
                <w:sz w:val="20"/>
                <w:szCs w:val="20"/>
              </w:rPr>
              <w:t xml:space="preserve"> Przy czym punkt jest przyznany, jeżeli działanie zakłada użycie logotypu LGD Ponidzie  wraz z opisem zrealizowanej operacji oraz jeżeli  logotyp LGD oraz opis ukaże się  mediach społecznościowych wnioskodawcy(jeżeli posiada), na stronie internetowej wnioskodawcy (jeżeli posiada), partnerów</w:t>
            </w:r>
            <w:r w:rsidR="00412599">
              <w:rPr>
                <w:rFonts w:ascii="Times New Roman" w:hAnsi="Times New Roman"/>
                <w:sz w:val="20"/>
                <w:szCs w:val="20"/>
              </w:rPr>
              <w:t xml:space="preserve"> </w:t>
            </w:r>
            <w:r w:rsidR="006D247F" w:rsidRPr="006D247F">
              <w:rPr>
                <w:rFonts w:ascii="Times New Roman" w:hAnsi="Times New Roman"/>
                <w:sz w:val="20"/>
                <w:szCs w:val="20"/>
              </w:rPr>
              <w:t>(jeżeli posiadają stronę, jeżeli posiadają media społecznościowe), w miejscu zrealizowanej operacji  z wyraźnym wskazaniem na dofinansowanie z LGD PONIDZIE. Dopuszcza się użycie</w:t>
            </w:r>
            <w:r w:rsidR="006D247F" w:rsidRPr="006D247F">
              <w:rPr>
                <w:sz w:val="20"/>
                <w:szCs w:val="20"/>
              </w:rPr>
              <w:t xml:space="preserve"> logotypu </w:t>
            </w:r>
            <w:r w:rsidR="006D247F" w:rsidRPr="006D247F">
              <w:rPr>
                <w:rFonts w:ascii="Times New Roman" w:hAnsi="Times New Roman"/>
                <w:sz w:val="20"/>
                <w:szCs w:val="20"/>
              </w:rPr>
              <w:t xml:space="preserve">wnioskodawcy i partnera operacji. Zaplanowanie działań informacyjno-promocyjnych bez powyższych warunków oraz bez informacji gdzie i kiedy ukaże się promocja skutkuje brakiem przyznanych punktów. Punkty nie zostaną również przyznane jeżeli wnioskodawca użyje tablicy informacyjno promocyjnej do której będzie zobowiązany w ramach umowy o  przyznanie pomocy.  </w:t>
            </w:r>
          </w:p>
        </w:tc>
      </w:tr>
      <w:tr w:rsidR="006D247F" w:rsidRPr="006D247F" w14:paraId="53341E76" w14:textId="77777777" w:rsidTr="00E03C6B">
        <w:trPr>
          <w:trHeight w:val="144"/>
        </w:trPr>
        <w:tc>
          <w:tcPr>
            <w:tcW w:w="706" w:type="dxa"/>
          </w:tcPr>
          <w:p w14:paraId="0FB265C4" w14:textId="2C318AE7" w:rsidR="006D247F" w:rsidRPr="006D247F" w:rsidRDefault="004B36B2" w:rsidP="004B36B2">
            <w:pPr>
              <w:rPr>
                <w:rFonts w:ascii="Times New Roman" w:hAnsi="Times New Roman"/>
                <w:sz w:val="20"/>
                <w:szCs w:val="20"/>
              </w:rPr>
            </w:pPr>
            <w:r w:rsidRPr="006D247F">
              <w:rPr>
                <w:rFonts w:ascii="Times New Roman" w:hAnsi="Times New Roman"/>
                <w:sz w:val="20"/>
                <w:szCs w:val="20"/>
              </w:rPr>
              <w:t>1</w:t>
            </w:r>
            <w:r>
              <w:rPr>
                <w:rFonts w:ascii="Times New Roman" w:hAnsi="Times New Roman"/>
                <w:sz w:val="20"/>
                <w:szCs w:val="20"/>
              </w:rPr>
              <w:t>1</w:t>
            </w:r>
            <w:r w:rsidR="006D247F" w:rsidRPr="006D247F">
              <w:rPr>
                <w:rFonts w:ascii="Times New Roman" w:hAnsi="Times New Roman"/>
                <w:sz w:val="20"/>
                <w:szCs w:val="20"/>
              </w:rPr>
              <w:t>.</w:t>
            </w:r>
          </w:p>
        </w:tc>
        <w:tc>
          <w:tcPr>
            <w:tcW w:w="2733" w:type="dxa"/>
          </w:tcPr>
          <w:p w14:paraId="49F6CD92"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Miejsce realizacji zadania.</w:t>
            </w:r>
          </w:p>
        </w:tc>
        <w:tc>
          <w:tcPr>
            <w:tcW w:w="3828" w:type="dxa"/>
          </w:tcPr>
          <w:p w14:paraId="1C392AD0"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 xml:space="preserve">Punktacja 0 lub 1 pkt                                                                                  1 pkt – miejscowość zamieszkała do 5 tysięcy mieszkańców,   </w:t>
            </w:r>
          </w:p>
          <w:p w14:paraId="582C400F"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 xml:space="preserve">0 pkt – miejscowość powyżej 5 tysięcy mieszkańców.  </w:t>
            </w:r>
          </w:p>
        </w:tc>
        <w:tc>
          <w:tcPr>
            <w:tcW w:w="3249" w:type="dxa"/>
          </w:tcPr>
          <w:p w14:paraId="34A258C4" w14:textId="40FF9617" w:rsidR="006D247F" w:rsidRPr="006D247F" w:rsidRDefault="006D247F" w:rsidP="000B402C">
            <w:pPr>
              <w:jc w:val="both"/>
              <w:rPr>
                <w:rFonts w:ascii="Times New Roman" w:hAnsi="Times New Roman"/>
                <w:sz w:val="20"/>
                <w:szCs w:val="20"/>
              </w:rPr>
            </w:pPr>
            <w:r w:rsidRPr="006D247F">
              <w:rPr>
                <w:rFonts w:ascii="Times New Roman" w:hAnsi="Times New Roman"/>
                <w:sz w:val="20"/>
                <w:szCs w:val="20"/>
              </w:rPr>
              <w:t xml:space="preserve">Punkty przyznawane są, jeżeli inwestycja  której dotyczy wniosek będzie realizowana w małej miejscowości tj. zamieszkałej przez nie więcej niż 5 tysięcy mieszkańców. </w:t>
            </w:r>
            <w:r w:rsidRPr="000B402C">
              <w:rPr>
                <w:rFonts w:ascii="Times New Roman" w:hAnsi="Times New Roman"/>
                <w:sz w:val="20"/>
                <w:szCs w:val="20"/>
              </w:rPr>
              <w:t xml:space="preserve">Weryfikacja na </w:t>
            </w:r>
            <w:r w:rsidRPr="004B36B2">
              <w:rPr>
                <w:rFonts w:ascii="Times New Roman" w:hAnsi="Times New Roman"/>
                <w:sz w:val="20"/>
                <w:szCs w:val="20"/>
              </w:rPr>
              <w:t xml:space="preserve">podstawie </w:t>
            </w:r>
            <w:r w:rsidR="00572E0E" w:rsidRPr="004B36B2">
              <w:rPr>
                <w:rFonts w:ascii="Times New Roman" w:hAnsi="Times New Roman"/>
                <w:sz w:val="20"/>
                <w:szCs w:val="20"/>
              </w:rPr>
              <w:t xml:space="preserve">danych GUS wg stanu </w:t>
            </w:r>
            <w:r w:rsidR="000B402C" w:rsidRPr="000B402C">
              <w:rPr>
                <w:rFonts w:ascii="Times New Roman" w:hAnsi="Times New Roman"/>
                <w:sz w:val="20"/>
                <w:szCs w:val="20"/>
              </w:rPr>
              <w:t>na dzień 31.12.2023 lub, w przypadku</w:t>
            </w:r>
            <w:r w:rsidR="000B402C">
              <w:rPr>
                <w:rFonts w:ascii="Times New Roman" w:hAnsi="Times New Roman"/>
                <w:sz w:val="20"/>
                <w:szCs w:val="20"/>
              </w:rPr>
              <w:t xml:space="preserve"> braku takich danych w ewidencji GUS, na podstawie aktualnego zaświadczenia właściwego urzędu gminy dotyczącego ilości mieszkańców zameldowanych na pobyt stały</w:t>
            </w:r>
            <w:r w:rsidR="004B36B2" w:rsidRPr="004B36B2">
              <w:rPr>
                <w:rFonts w:ascii="Times New Roman" w:hAnsi="Times New Roman"/>
                <w:sz w:val="20"/>
                <w:szCs w:val="20"/>
              </w:rPr>
              <w:t>.</w:t>
            </w:r>
            <w:r w:rsidR="000B402C" w:rsidRPr="004B36B2">
              <w:rPr>
                <w:rFonts w:ascii="Times New Roman" w:hAnsi="Times New Roman"/>
                <w:sz w:val="20"/>
                <w:szCs w:val="20"/>
              </w:rPr>
              <w:t xml:space="preserve">  </w:t>
            </w:r>
            <w:r w:rsidR="00572E0E" w:rsidRPr="004B36B2">
              <w:rPr>
                <w:rFonts w:ascii="Times New Roman" w:hAnsi="Times New Roman"/>
                <w:sz w:val="20"/>
                <w:szCs w:val="20"/>
              </w:rPr>
              <w:t xml:space="preserve">Brak dokumentów spowoduje nie przyznanie punktów. </w:t>
            </w:r>
          </w:p>
        </w:tc>
      </w:tr>
      <w:tr w:rsidR="006D247F" w:rsidRPr="006D247F" w14:paraId="165F96B0" w14:textId="77777777" w:rsidTr="00E03C6B">
        <w:trPr>
          <w:trHeight w:val="144"/>
        </w:trPr>
        <w:tc>
          <w:tcPr>
            <w:tcW w:w="706" w:type="dxa"/>
          </w:tcPr>
          <w:p w14:paraId="118164BE" w14:textId="13BF6B75" w:rsidR="006D247F" w:rsidRPr="006D247F" w:rsidRDefault="004B36B2" w:rsidP="004B36B2">
            <w:pPr>
              <w:rPr>
                <w:rFonts w:ascii="Times New Roman" w:hAnsi="Times New Roman"/>
                <w:sz w:val="20"/>
                <w:szCs w:val="20"/>
              </w:rPr>
            </w:pPr>
            <w:r w:rsidRPr="006D247F">
              <w:rPr>
                <w:rFonts w:ascii="Times New Roman" w:hAnsi="Times New Roman"/>
                <w:sz w:val="20"/>
                <w:szCs w:val="20"/>
              </w:rPr>
              <w:t>1</w:t>
            </w:r>
            <w:r>
              <w:rPr>
                <w:rFonts w:ascii="Times New Roman" w:hAnsi="Times New Roman"/>
                <w:sz w:val="20"/>
                <w:szCs w:val="20"/>
              </w:rPr>
              <w:t>2</w:t>
            </w:r>
            <w:r w:rsidR="006D247F" w:rsidRPr="006D247F">
              <w:rPr>
                <w:rFonts w:ascii="Times New Roman" w:hAnsi="Times New Roman"/>
                <w:sz w:val="20"/>
                <w:szCs w:val="20"/>
              </w:rPr>
              <w:t>.</w:t>
            </w:r>
          </w:p>
        </w:tc>
        <w:tc>
          <w:tcPr>
            <w:tcW w:w="2733" w:type="dxa"/>
          </w:tcPr>
          <w:p w14:paraId="2C0298A1"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 xml:space="preserve">Kompletność </w:t>
            </w:r>
          </w:p>
        </w:tc>
        <w:tc>
          <w:tcPr>
            <w:tcW w:w="3828" w:type="dxa"/>
          </w:tcPr>
          <w:p w14:paraId="7AA61687"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 xml:space="preserve">Punktacja 0 lub 3 pkt </w:t>
            </w:r>
          </w:p>
          <w:p w14:paraId="50BB222B"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 xml:space="preserve">3 pkt - wniosek jest kompletny  (zawiera wszystkie obowiązkowe załączniki) – </w:t>
            </w:r>
          </w:p>
          <w:p w14:paraId="361A9F77" w14:textId="77777777" w:rsidR="006D247F" w:rsidRPr="006D247F" w:rsidRDefault="006D247F" w:rsidP="006D247F">
            <w:pPr>
              <w:rPr>
                <w:rFonts w:ascii="Times New Roman" w:hAnsi="Times New Roman"/>
                <w:sz w:val="20"/>
                <w:szCs w:val="20"/>
              </w:rPr>
            </w:pPr>
            <w:r w:rsidRPr="006D247F">
              <w:rPr>
                <w:rFonts w:ascii="Times New Roman" w:hAnsi="Times New Roman"/>
                <w:sz w:val="20"/>
                <w:szCs w:val="20"/>
              </w:rPr>
              <w:t>0 pkt - wnioskodawca nie spełnia powyższego warunku</w:t>
            </w:r>
          </w:p>
        </w:tc>
        <w:tc>
          <w:tcPr>
            <w:tcW w:w="3249" w:type="dxa"/>
          </w:tcPr>
          <w:p w14:paraId="36647BE3" w14:textId="0ABF1213" w:rsidR="006D247F" w:rsidRPr="006D247F" w:rsidRDefault="006D247F" w:rsidP="006D247F">
            <w:pPr>
              <w:jc w:val="both"/>
              <w:rPr>
                <w:rFonts w:ascii="Times New Roman" w:hAnsi="Times New Roman"/>
                <w:sz w:val="20"/>
                <w:szCs w:val="20"/>
              </w:rPr>
            </w:pPr>
            <w:r w:rsidRPr="006D247F">
              <w:rPr>
                <w:rFonts w:ascii="Times New Roman" w:hAnsi="Times New Roman"/>
                <w:sz w:val="20"/>
                <w:szCs w:val="20"/>
              </w:rPr>
              <w:t xml:space="preserve">Punkty przyznawane będą </w:t>
            </w:r>
            <w:r w:rsidR="00412599">
              <w:rPr>
                <w:rFonts w:ascii="Times New Roman" w:hAnsi="Times New Roman"/>
                <w:sz w:val="20"/>
                <w:szCs w:val="20"/>
              </w:rPr>
              <w:t xml:space="preserve">jeżeli do wniosku o przyznanie pomocy dołączono </w:t>
            </w:r>
            <w:r w:rsidRPr="006D247F">
              <w:rPr>
                <w:rFonts w:ascii="Times New Roman" w:hAnsi="Times New Roman"/>
                <w:sz w:val="20"/>
                <w:szCs w:val="20"/>
              </w:rPr>
              <w:t xml:space="preserve">wszystkie obowiązkowe </w:t>
            </w:r>
            <w:r w:rsidR="00412599">
              <w:rPr>
                <w:rFonts w:ascii="Times New Roman" w:hAnsi="Times New Roman"/>
                <w:sz w:val="20"/>
                <w:szCs w:val="20"/>
              </w:rPr>
              <w:t xml:space="preserve">(wymagane dla danej kategorii operacji) </w:t>
            </w:r>
            <w:r w:rsidRPr="006D247F">
              <w:rPr>
                <w:rFonts w:ascii="Times New Roman" w:hAnsi="Times New Roman"/>
                <w:sz w:val="20"/>
                <w:szCs w:val="20"/>
              </w:rPr>
              <w:t xml:space="preserve">załączniki </w:t>
            </w:r>
            <w:r w:rsidR="00412599">
              <w:rPr>
                <w:rFonts w:ascii="Times New Roman" w:hAnsi="Times New Roman"/>
                <w:sz w:val="20"/>
                <w:szCs w:val="20"/>
              </w:rPr>
              <w:t xml:space="preserve">wg wykazu załączników do niniejszego regulaminu w tym wg dokumentu „Wykaz załączników do wniosku o przyznanie pomocy”. </w:t>
            </w:r>
            <w:r w:rsidR="00572E0E" w:rsidRPr="004B36B2">
              <w:rPr>
                <w:rFonts w:ascii="Times New Roman" w:hAnsi="Times New Roman"/>
                <w:sz w:val="20"/>
                <w:szCs w:val="20"/>
              </w:rPr>
              <w:t xml:space="preserve">Brak dokumentów spowoduje nie przyznanie punktów. </w:t>
            </w:r>
          </w:p>
          <w:p w14:paraId="47F17D45" w14:textId="77777777" w:rsidR="006D247F" w:rsidRPr="006D247F" w:rsidRDefault="006D247F" w:rsidP="006D247F">
            <w:pPr>
              <w:rPr>
                <w:rFonts w:ascii="Times New Roman" w:hAnsi="Times New Roman"/>
                <w:sz w:val="20"/>
                <w:szCs w:val="20"/>
              </w:rPr>
            </w:pPr>
          </w:p>
        </w:tc>
      </w:tr>
    </w:tbl>
    <w:p w14:paraId="6C249083" w14:textId="77777777" w:rsidR="00466A6E" w:rsidRDefault="00466A6E" w:rsidP="006D247F">
      <w:pPr>
        <w:widowControl w:val="0"/>
        <w:pBdr>
          <w:top w:val="nil"/>
          <w:left w:val="nil"/>
          <w:bottom w:val="nil"/>
          <w:right w:val="nil"/>
          <w:between w:val="nil"/>
        </w:pBdr>
        <w:tabs>
          <w:tab w:val="left" w:pos="426"/>
        </w:tabs>
        <w:spacing w:before="120" w:after="120" w:line="276" w:lineRule="auto"/>
        <w:ind w:left="714"/>
        <w:rPr>
          <w:rFonts w:ascii="Times New Roman" w:eastAsia="Times New Roman" w:hAnsi="Times New Roman" w:cs="Times New Roman"/>
          <w:color w:val="000000"/>
        </w:rPr>
      </w:pPr>
    </w:p>
    <w:p w14:paraId="51C8E2BB" w14:textId="77777777" w:rsidR="00F178A9" w:rsidRPr="004253BD" w:rsidRDefault="00D27405">
      <w:pPr>
        <w:widowControl w:val="0"/>
        <w:tabs>
          <w:tab w:val="left" w:pos="426"/>
        </w:tabs>
        <w:spacing w:before="120" w:after="120" w:line="276" w:lineRule="auto"/>
        <w:ind w:left="425"/>
        <w:jc w:val="both"/>
        <w:rPr>
          <w:rFonts w:ascii="Times New Roman" w:eastAsia="Times New Roman" w:hAnsi="Times New Roman" w:cs="Times New Roman"/>
        </w:rPr>
      </w:pPr>
      <w:sdt>
        <w:sdtPr>
          <w:tag w:val="goog_rdk_413"/>
          <w:id w:val="202218611"/>
        </w:sdtPr>
        <w:sdtContent/>
      </w:sdt>
      <w:sdt>
        <w:sdtPr>
          <w:tag w:val="goog_rdk_432"/>
          <w:id w:val="1278220672"/>
        </w:sdtPr>
        <w:sdtContent/>
      </w:sdt>
      <w:sdt>
        <w:sdtPr>
          <w:tag w:val="goog_rdk_451"/>
          <w:id w:val="-452319314"/>
        </w:sdtPr>
        <w:sdtContent/>
      </w:sdt>
      <w:sdt>
        <w:sdtPr>
          <w:tag w:val="goog_rdk_452"/>
          <w:id w:val="-1991321871"/>
        </w:sdtPr>
        <w:sdtContent/>
      </w:sdt>
      <w:sdt>
        <w:sdtPr>
          <w:tag w:val="goog_rdk_479"/>
          <w:id w:val="1434941687"/>
        </w:sdtPr>
        <w:sdtContent/>
      </w:sdt>
      <w:sdt>
        <w:sdtPr>
          <w:tag w:val="goog_rdk_480"/>
          <w:id w:val="-76289482"/>
        </w:sdtPr>
        <w:sdtContent/>
      </w:sdt>
      <w:sdt>
        <w:sdtPr>
          <w:tag w:val="goog_rdk_509"/>
          <w:id w:val="1931071565"/>
        </w:sdtPr>
        <w:sdtContent/>
      </w:sdt>
      <w:sdt>
        <w:sdtPr>
          <w:tag w:val="goog_rdk_510"/>
          <w:id w:val="1975168979"/>
        </w:sdtPr>
        <w:sdtContent/>
      </w:sdt>
      <w:sdt>
        <w:sdtPr>
          <w:tag w:val="goog_rdk_540"/>
          <w:id w:val="-1604947269"/>
        </w:sdtPr>
        <w:sdtContent/>
      </w:sdt>
      <w:sdt>
        <w:sdtPr>
          <w:tag w:val="goog_rdk_541"/>
          <w:id w:val="-639503220"/>
        </w:sdtPr>
        <w:sdtContent/>
      </w:sdt>
      <w:r w:rsidR="00A92DFA">
        <w:rPr>
          <w:rFonts w:ascii="Times New Roman" w:eastAsia="Times New Roman" w:hAnsi="Times New Roman" w:cs="Times New Roman"/>
        </w:rPr>
        <w:t>Warunkiem wyboru operacji jest – poza spełnieniem pozostałych warunków wynikających z Regulaminu – uzyskan</w:t>
      </w:r>
      <w:r w:rsidR="00A92DFA" w:rsidRPr="004253BD">
        <w:rPr>
          <w:rFonts w:ascii="Times New Roman" w:eastAsia="Times New Roman" w:hAnsi="Times New Roman" w:cs="Times New Roman"/>
        </w:rPr>
        <w:t xml:space="preserve">ie w </w:t>
      </w:r>
      <w:sdt>
        <w:sdtPr>
          <w:tag w:val="goog_rdk_399"/>
          <w:id w:val="-695690537"/>
        </w:sdtPr>
        <w:sdtContent/>
      </w:sdt>
      <w:sdt>
        <w:sdtPr>
          <w:tag w:val="goog_rdk_415"/>
          <w:id w:val="2025820470"/>
        </w:sdtPr>
        <w:sdtContent/>
      </w:sdt>
      <w:sdt>
        <w:sdtPr>
          <w:tag w:val="goog_rdk_434"/>
          <w:id w:val="822624693"/>
        </w:sdtPr>
        <w:sdtContent/>
      </w:sdt>
      <w:sdt>
        <w:sdtPr>
          <w:tag w:val="goog_rdk_455"/>
          <w:id w:val="-44759250"/>
        </w:sdtPr>
        <w:sdtContent/>
      </w:sdt>
      <w:sdt>
        <w:sdtPr>
          <w:tag w:val="goog_rdk_456"/>
          <w:id w:val="-963424073"/>
        </w:sdtPr>
        <w:sdtContent/>
      </w:sdt>
      <w:sdt>
        <w:sdtPr>
          <w:tag w:val="goog_rdk_483"/>
          <w:id w:val="-894195984"/>
        </w:sdtPr>
        <w:sdtContent/>
      </w:sdt>
      <w:sdt>
        <w:sdtPr>
          <w:tag w:val="goog_rdk_484"/>
          <w:id w:val="-1750421342"/>
        </w:sdtPr>
        <w:sdtContent/>
      </w:sdt>
      <w:sdt>
        <w:sdtPr>
          <w:tag w:val="goog_rdk_514"/>
          <w:id w:val="-1890256067"/>
        </w:sdtPr>
        <w:sdtContent/>
      </w:sdt>
      <w:sdt>
        <w:sdtPr>
          <w:tag w:val="goog_rdk_515"/>
          <w:id w:val="-1165472834"/>
        </w:sdtPr>
        <w:sdtContent/>
      </w:sdt>
      <w:sdt>
        <w:sdtPr>
          <w:tag w:val="goog_rdk_546"/>
          <w:id w:val="155197701"/>
        </w:sdtPr>
        <w:sdtContent/>
      </w:sdt>
      <w:sdt>
        <w:sdtPr>
          <w:tag w:val="goog_rdk_547"/>
          <w:id w:val="105089777"/>
        </w:sdtPr>
        <w:sdtContent/>
      </w:sdt>
      <w:r w:rsidR="00A92DFA" w:rsidRPr="004253BD">
        <w:rPr>
          <w:rFonts w:ascii="Times New Roman" w:eastAsia="Times New Roman" w:hAnsi="Times New Roman" w:cs="Times New Roman"/>
        </w:rPr>
        <w:t>sumie</w:t>
      </w:r>
      <w:r w:rsidR="00D1623D" w:rsidRPr="004253BD">
        <w:rPr>
          <w:rFonts w:ascii="Times New Roman" w:eastAsia="Times New Roman" w:hAnsi="Times New Roman" w:cs="Times New Roman"/>
        </w:rPr>
        <w:t xml:space="preserve"> minimum </w:t>
      </w:r>
      <w:r w:rsidR="00A92DFA" w:rsidRPr="004253BD">
        <w:rPr>
          <w:rFonts w:ascii="Times New Roman" w:eastAsia="Times New Roman" w:hAnsi="Times New Roman" w:cs="Times New Roman"/>
        </w:rPr>
        <w:t xml:space="preserve"> </w:t>
      </w:r>
      <w:r w:rsidR="00291DB2" w:rsidRPr="004253BD">
        <w:rPr>
          <w:rFonts w:ascii="Times New Roman" w:eastAsia="Times New Roman" w:hAnsi="Times New Roman" w:cs="Times New Roman"/>
        </w:rPr>
        <w:t>1</w:t>
      </w:r>
      <w:r w:rsidR="00AC15D1" w:rsidRPr="004253BD">
        <w:rPr>
          <w:rFonts w:ascii="Times New Roman" w:eastAsia="Times New Roman" w:hAnsi="Times New Roman" w:cs="Times New Roman"/>
        </w:rPr>
        <w:t>3</w:t>
      </w:r>
      <w:r w:rsidR="00291DB2" w:rsidRPr="004253BD">
        <w:rPr>
          <w:rFonts w:ascii="Times New Roman" w:eastAsia="Times New Roman" w:hAnsi="Times New Roman" w:cs="Times New Roman"/>
        </w:rPr>
        <w:t xml:space="preserve"> p</w:t>
      </w:r>
      <w:r w:rsidR="00A92DFA" w:rsidRPr="004253BD">
        <w:rPr>
          <w:rFonts w:ascii="Times New Roman" w:eastAsia="Times New Roman" w:hAnsi="Times New Roman" w:cs="Times New Roman"/>
        </w:rPr>
        <w:t>kt za powyższe kryteria.</w:t>
      </w:r>
    </w:p>
    <w:p w14:paraId="569581DA" w14:textId="26A74639" w:rsidR="006A06B2" w:rsidRDefault="00B37D69" w:rsidP="004253BD">
      <w:pPr>
        <w:widowControl w:val="0"/>
        <w:tabs>
          <w:tab w:val="left" w:pos="426"/>
        </w:tabs>
        <w:spacing w:before="120" w:after="120" w:line="276" w:lineRule="auto"/>
        <w:ind w:left="425"/>
        <w:jc w:val="both"/>
        <w:rPr>
          <w:rFonts w:ascii="Times New Roman" w:eastAsia="Times New Roman" w:hAnsi="Times New Roman" w:cs="Times New Roman"/>
        </w:rPr>
      </w:pPr>
      <w:r w:rsidRPr="004B36B2">
        <w:rPr>
          <w:rFonts w:ascii="Times New Roman" w:eastAsia="Times New Roman" w:hAnsi="Times New Roman" w:cs="Times New Roman"/>
        </w:rPr>
        <w:t xml:space="preserve">W przypadku, gdy w wyniku przeprowadzonej oceny dla dwóch lub więcej wniosków przyznano </w:t>
      </w:r>
      <w:r w:rsidR="00572E0E" w:rsidRPr="004B36B2">
        <w:rPr>
          <w:rFonts w:ascii="Times New Roman" w:eastAsia="Times New Roman" w:hAnsi="Times New Roman" w:cs="Times New Roman"/>
        </w:rPr>
        <w:t>taką samą liczbę punktów</w:t>
      </w:r>
      <w:r w:rsidRPr="004B36B2">
        <w:rPr>
          <w:rFonts w:ascii="Times New Roman" w:eastAsia="Times New Roman" w:hAnsi="Times New Roman" w:cs="Times New Roman"/>
        </w:rPr>
        <w:t xml:space="preserve">, pomoc przyznaje się zgodnie z regulacją </w:t>
      </w:r>
      <w:r>
        <w:rPr>
          <w:rFonts w:ascii="Times New Roman" w:eastAsia="Times New Roman" w:hAnsi="Times New Roman" w:cs="Times New Roman"/>
        </w:rPr>
        <w:t>§</w:t>
      </w:r>
      <w:r w:rsidRPr="004B36B2">
        <w:rPr>
          <w:rFonts w:ascii="Times New Roman" w:eastAsia="Times New Roman" w:hAnsi="Times New Roman" w:cs="Times New Roman"/>
        </w:rPr>
        <w:t xml:space="preserve"> 11 ust. 16 procedury oceny i wyboru operacji.</w:t>
      </w:r>
    </w:p>
    <w:p w14:paraId="7FF36796" w14:textId="77777777" w:rsidR="00F178A9" w:rsidRDefault="00F178A9">
      <w:pPr>
        <w:widowControl w:val="0"/>
        <w:tabs>
          <w:tab w:val="left" w:pos="426"/>
        </w:tabs>
        <w:spacing w:before="120" w:after="120" w:line="276" w:lineRule="auto"/>
        <w:jc w:val="both"/>
        <w:rPr>
          <w:rFonts w:ascii="Times New Roman" w:eastAsia="Times New Roman" w:hAnsi="Times New Roman" w:cs="Times New Roman"/>
        </w:rPr>
      </w:pPr>
    </w:p>
    <w:p w14:paraId="37D9E9AB"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6" w:name="_Toc186805878"/>
      <w:r>
        <w:rPr>
          <w:rFonts w:ascii="Times New Roman" w:eastAsia="Times New Roman" w:hAnsi="Times New Roman" w:cs="Times New Roman"/>
          <w:b/>
          <w:sz w:val="28"/>
          <w:szCs w:val="28"/>
        </w:rPr>
        <w:t>§ 8. Opis procedury przyznania pomocy, w tym wskazanie i opis etapów postępowania z WoPP przez LGD oraz SW, a także czynności jakie muszą zostać dokonane przed przyznaniem pomocy oraz termin ich dokonania</w:t>
      </w:r>
      <w:bookmarkEnd w:id="16"/>
    </w:p>
    <w:p w14:paraId="3DE6087B" w14:textId="77777777" w:rsidR="00F178A9" w:rsidRDefault="00A92DF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obejmuje postępowanie prowadzone przez LGD, w którym Rada dokonuje wyboru operacji i ustala kwotę pomocy, oraz prowadzone następnie przez SW postępowanie w sprawie o przyznanie pomocy.</w:t>
      </w:r>
    </w:p>
    <w:p w14:paraId="3CE03BD6" w14:textId="77777777" w:rsidR="00F178A9" w:rsidRDefault="00A92DFA" w:rsidP="002748C9">
      <w:pPr>
        <w:keepNext/>
        <w:keepLines/>
        <w:widowControl w:val="0"/>
        <w:numPr>
          <w:ilvl w:val="0"/>
          <w:numId w:val="34"/>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Postępowanie przed LGD</w:t>
      </w:r>
    </w:p>
    <w:p w14:paraId="016462D4" w14:textId="77777777" w:rsidR="00F178A9" w:rsidRDefault="00A92DFA" w:rsidP="002748C9">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 terminie określonym w § 9 ust. 1, w sposób i w formie wskazanych w § 10.</w:t>
      </w:r>
    </w:p>
    <w:p w14:paraId="03300994" w14:textId="77777777" w:rsidR="00F178A9" w:rsidRDefault="00A92DFA" w:rsidP="002748C9">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upływie terminu składania wniosków LGD kolejno:</w:t>
      </w:r>
    </w:p>
    <w:p w14:paraId="64EC2CD6" w14:textId="77777777" w:rsidR="00F178A9" w:rsidRDefault="00A92DFA" w:rsidP="002748C9">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formalnej WoPP złożonych w ramach naboru, polegającej na weryfikacji ich kompletności, tj. sprawdzeniu czy każdy WoPP zawiera wszystkie wymagane załączniki oraz czy został wypełniony we wszystkich wymaganych polach,</w:t>
      </w:r>
    </w:p>
    <w:p w14:paraId="5380EA50" w14:textId="77777777" w:rsidR="00F178A9" w:rsidRDefault="00A92DFA" w:rsidP="002748C9">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merytorycznej WoPP złożonych w ramach naboru w zakresie spełniania warunków przyznania pomocy, które wskazano w Regulaminie,</w:t>
      </w:r>
    </w:p>
    <w:p w14:paraId="13A9E51E" w14:textId="3B2BC6B8" w:rsidR="00F178A9" w:rsidRDefault="00A92DFA" w:rsidP="002748C9">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merytorycznej WoPP złożonych w ramach naboru w zakresie spełniania kryteriów wyboru operacji, w tym spełniania kryteriów dostępowych i uzyskania minimalnej liczby punktów umożliwiającej przyznanie pomocy.</w:t>
      </w:r>
    </w:p>
    <w:p w14:paraId="77C77282" w14:textId="77777777" w:rsidR="00F178A9" w:rsidRDefault="00A92DFA" w:rsidP="002748C9">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wyniku oceny, o której mowa w ust. 2, LGD dokonuje wyboru operacji, a także ustala kwotę pomocy dla poszczególnych operacji objętych WoPP złożonymi w ramach naboru.</w:t>
      </w:r>
    </w:p>
    <w:p w14:paraId="3980D16C" w14:textId="77777777" w:rsidR="00F178A9" w:rsidRDefault="00A92DFA" w:rsidP="002748C9">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LGD może wezwać wnioskodawcę do złożenia wyjaśnień lub dokumentów, w trybie i na zasadach opisanych w § 11.</w:t>
      </w:r>
    </w:p>
    <w:p w14:paraId="1DEF012A" w14:textId="77777777" w:rsidR="00F178A9" w:rsidRDefault="00A92DFA" w:rsidP="002748C9">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oceny, o której mowa w ust. 2, LGD:</w:t>
      </w:r>
    </w:p>
    <w:p w14:paraId="750C756E" w14:textId="77777777" w:rsidR="00F178A9" w:rsidRDefault="00A92DFA">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wyboru operacji wraz z uzasadnieniem oceny i podaniem liczby punktów otrzymanych przez operację oraz wskazaniem ustalonej przez LGD kwoty pomocy, a w przypadku:</w:t>
      </w:r>
    </w:p>
    <w:p w14:paraId="7A02009B" w14:textId="77777777" w:rsidR="00F178A9" w:rsidRDefault="00A92DFA">
      <w:pPr>
        <w:widowControl w:val="0"/>
        <w:numPr>
          <w:ilvl w:val="0"/>
          <w:numId w:val="28"/>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ust. 1, </w:t>
      </w:r>
    </w:p>
    <w:p w14:paraId="39DE400E" w14:textId="77777777" w:rsidR="00F178A9" w:rsidRDefault="00A92DFA">
      <w:pPr>
        <w:widowControl w:val="0"/>
        <w:numPr>
          <w:ilvl w:val="0"/>
          <w:numId w:val="28"/>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1E4C3BC5" w14:textId="77777777" w:rsidR="00F178A9" w:rsidRDefault="00A92DFA">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 ust. 1.</w:t>
      </w:r>
    </w:p>
    <w:p w14:paraId="6D9DB082" w14:textId="77777777" w:rsidR="00F178A9" w:rsidRDefault="00A92DFA" w:rsidP="002748C9">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wyboru operacji oraz informuje wnioskodawców – za pomocą PUE</w:t>
      </w:r>
      <w:sdt>
        <w:sdtPr>
          <w:tag w:val="goog_rdk_259"/>
          <w:id w:val="-691689259"/>
        </w:sdtPr>
        <w:sdtContent>
          <w:r>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 o wyniku oceny ich operacji</w:t>
      </w:r>
    </w:p>
    <w:p w14:paraId="5589510E" w14:textId="77777777" w:rsidR="00F178A9" w:rsidRDefault="00A92DFA" w:rsidP="002748C9">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2-6, powinny zakończyć się w terminie 60 dni od dnia zakończenia terminu naboru wniosków, który został wskazany w § 9 ust. 1.</w:t>
      </w:r>
    </w:p>
    <w:p w14:paraId="0FF75A3C" w14:textId="474457FF" w:rsidR="00F178A9" w:rsidRPr="004253BD" w:rsidRDefault="00A92DFA" w:rsidP="002748C9">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4253BD">
        <w:rPr>
          <w:rFonts w:ascii="Times New Roman" w:eastAsia="Times New Roman" w:hAnsi="Times New Roman" w:cs="Times New Roman"/>
          <w:color w:val="000000"/>
        </w:rPr>
        <w:t xml:space="preserve">Przeprowadzenie przez LGD czynności, o których mowa w ust. 2-6, odbywa się zgodnie z przepisami ustawy RLKS, a także zgodnie z Regulaminem Rady oraz Procedurą </w:t>
      </w:r>
      <w:r w:rsidR="00B110A3" w:rsidRPr="004253BD">
        <w:rPr>
          <w:rFonts w:ascii="Times New Roman" w:eastAsia="Times New Roman" w:hAnsi="Times New Roman" w:cs="Times New Roman"/>
          <w:color w:val="000000"/>
        </w:rPr>
        <w:t>oceny i wyboru operacji</w:t>
      </w:r>
      <w:r w:rsidRPr="004253BD">
        <w:rPr>
          <w:rFonts w:ascii="Times New Roman" w:eastAsia="Times New Roman" w:hAnsi="Times New Roman" w:cs="Times New Roman"/>
          <w:color w:val="000000"/>
        </w:rPr>
        <w:t xml:space="preserve">, które są dostępne pod adresem: </w:t>
      </w:r>
      <w:hyperlink r:id="rId12" w:history="1">
        <w:r w:rsidR="00B110A3" w:rsidRPr="004B36B2">
          <w:rPr>
            <w:rStyle w:val="Hipercze"/>
          </w:rPr>
          <w:t>https://lgdponidzie.pl/</w:t>
        </w:r>
      </w:hyperlink>
      <w:r w:rsidR="00B110A3">
        <w:rPr>
          <w:rFonts w:ascii="Times New Roman" w:eastAsia="Times New Roman" w:hAnsi="Times New Roman" w:cs="Times New Roman"/>
          <w:color w:val="000000"/>
        </w:rPr>
        <w:t xml:space="preserve"> </w:t>
      </w:r>
      <w:r w:rsidR="00B110A3" w:rsidRPr="004253BD" w:rsidDel="00B110A3">
        <w:rPr>
          <w:rFonts w:ascii="Times New Roman" w:eastAsia="Times New Roman" w:hAnsi="Times New Roman" w:cs="Times New Roman"/>
          <w:color w:val="000000"/>
        </w:rPr>
        <w:t xml:space="preserve"> </w:t>
      </w:r>
    </w:p>
    <w:p w14:paraId="1F4D629A" w14:textId="77777777" w:rsidR="00F178A9" w:rsidRDefault="00A92DFA" w:rsidP="002748C9">
      <w:pPr>
        <w:keepNext/>
        <w:keepLines/>
        <w:widowControl w:val="0"/>
        <w:numPr>
          <w:ilvl w:val="0"/>
          <w:numId w:val="34"/>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Postępowanie przed SW</w:t>
      </w:r>
    </w:p>
    <w:p w14:paraId="76CC6743" w14:textId="77777777"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otrzymaniu WoPP obejmujących operacje wybrane przez LGD, SW przeprowadza postępowanie w sprawie o przyznanie pomocy, tj. dokonuje:</w:t>
      </w:r>
    </w:p>
    <w:p w14:paraId="1AA273D2" w14:textId="77777777" w:rsidR="00F178A9"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wyboru operacji przez LGD,</w:t>
      </w:r>
    </w:p>
    <w:p w14:paraId="65420A24" w14:textId="77777777" w:rsidR="00F178A9"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ostatecznej oceny merytorycznej danego WoPP w zakresie spełniania warunków przyznania pomocy,</w:t>
      </w:r>
    </w:p>
    <w:p w14:paraId="318BF287" w14:textId="77777777" w:rsidR="00F178A9"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60E3EAA6" w14:textId="77777777" w:rsidR="00F178A9"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22ADD8B2" w14:textId="77777777" w:rsidR="00F178A9"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bezpośrednio przed przesłaniem danemu wnioskodawcy UoPP, czy występują przesłanki odmowy zawarcia UoPP wynikające z art. 93 ust. 2 i 3 ustawy PS WPR.</w:t>
      </w:r>
    </w:p>
    <w:p w14:paraId="025ED7D8" w14:textId="77777777"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B8B2F45" w14:textId="77777777"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75A12D94" w14:textId="77777777" w:rsidR="00F178A9"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UoPP wraz z oświadczeniem woli jej zawarcia oraz wezwaniem wnioskodawcy do jej zawarcia – w przypadku pozytywnego rozpatrzenia wniosku i niestwierdzenia zaistnienia żadnej z przesłanek odmowy zawarcia UoPP, albo</w:t>
      </w:r>
    </w:p>
    <w:p w14:paraId="435E6A7C" w14:textId="77777777" w:rsidR="00F178A9"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zawarcia UoPP z podaniem przyczyn odmowy – w przypadku gdy pomimo pozytywnego rozpatrzenia wniosku stwierdzono, że zachodzi co najmniej jedna z przesłanek odmowy zawarcia UoPP wskazana w ust. 5, albo</w:t>
      </w:r>
    </w:p>
    <w:p w14:paraId="1827FEFA" w14:textId="18700686" w:rsidR="00F178A9"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w:t>
      </w:r>
    </w:p>
    <w:p w14:paraId="516D6DD3" w14:textId="77777777"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Ponadto pomocy nie przyznaje się wnioskodawcy, który:</w:t>
      </w:r>
    </w:p>
    <w:p w14:paraId="6E1B098C" w14:textId="77777777" w:rsidR="00F178A9"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podlega wykluczeniu z możliwości otrzymania pomocy, o którym mowa w art. 99 ustawy PS WPR;</w:t>
      </w:r>
    </w:p>
    <w:p w14:paraId="1E4A2E28" w14:textId="77777777" w:rsidR="00F178A9"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podlega zakazowi dostępu do środków publicznych, o których mowa w art. 5 ust. 3 pkt 4 ustawy o FP, na podstawie prawomocnego orzeczenia sądu;</w:t>
      </w:r>
    </w:p>
    <w:p w14:paraId="1ED97665" w14:textId="77777777" w:rsidR="00F178A9"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 (Dz. U. z 2023 r. poz. 1497, z późn. zm.);</w:t>
      </w:r>
    </w:p>
    <w:p w14:paraId="179FCD92" w14:textId="77777777" w:rsidR="00F178A9"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stworzył sztuczne warunki, w sprzeczności z prawodawstwem rolnym, mające na celu obejście przepisów i otrzymanie pomocy finansowej.</w:t>
      </w:r>
    </w:p>
    <w:p w14:paraId="689E1B73" w14:textId="77777777"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148FFA93" w14:textId="77777777" w:rsidR="00F178A9" w:rsidRDefault="00A92DFA" w:rsidP="002748C9">
      <w:pPr>
        <w:widowControl w:val="0"/>
        <w:numPr>
          <w:ilvl w:val="1"/>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odmawia zawarcia UoPP gdy:</w:t>
      </w:r>
    </w:p>
    <w:p w14:paraId="1510E4E5" w14:textId="77777777" w:rsidR="00F178A9" w:rsidRPr="004253BD" w:rsidRDefault="00A92DFA" w:rsidP="004253BD">
      <w:pPr>
        <w:widowControl w:val="0"/>
        <w:numPr>
          <w:ilvl w:val="0"/>
          <w:numId w:val="3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4253BD">
        <w:rPr>
          <w:rFonts w:ascii="Times New Roman" w:eastAsia="Times New Roman" w:hAnsi="Times New Roman" w:cs="Times New Roman"/>
          <w:color w:val="000000"/>
        </w:rPr>
        <w:t>wnioskodawca został wykluczony z możliwości przyznania pomocy,</w:t>
      </w:r>
    </w:p>
    <w:p w14:paraId="4429EE3F" w14:textId="77777777" w:rsidR="00F178A9" w:rsidRDefault="00A92DFA">
      <w:pPr>
        <w:widowControl w:val="0"/>
        <w:numPr>
          <w:ilvl w:val="0"/>
          <w:numId w:val="3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doszło do unieważnienia naboru wniosków (z wyjątkiem unieważnienia naboru z powodu niewpłynięcia żadnego WoPP);</w:t>
      </w:r>
    </w:p>
    <w:p w14:paraId="17A5C48D" w14:textId="5D1B39D4" w:rsidR="00F178A9" w:rsidRDefault="00A92DFA" w:rsidP="002748C9">
      <w:pPr>
        <w:widowControl w:val="0"/>
        <w:numPr>
          <w:ilvl w:val="1"/>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4D720AA5" w14:textId="77777777"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6 niniejszego paragrafu. W przypadku nierozpatrzenia WoPP w tym terminie, zawiadamia się o tym wnioskodawcę, podając przyczyny niedotrzymania terminu i wyznaczając nowy termin załatwienia sprawy, nie dłuższy niż miesiąc.</w:t>
      </w:r>
    </w:p>
    <w:p w14:paraId="2B0F4957" w14:textId="77777777"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Zawarcie UoPP między wnioskodawcą a SW następuje za pomocą PUE, w sposób określony w art. 10c ustawy o ARiMR. Umowę zawiera się na formularzu opracowanym przez ARiMR, który stanowi załącznik do Regulaminu.</w:t>
      </w:r>
    </w:p>
    <w:p w14:paraId="047D4994" w14:textId="77777777"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Zawarcie UoPP jest dokonywane zgodnie z następującymi regułami:</w:t>
      </w:r>
    </w:p>
    <w:p w14:paraId="557C645E" w14:textId="77777777" w:rsidR="00F178A9" w:rsidRDefault="00A92DFA">
      <w:pPr>
        <w:widowControl w:val="0"/>
        <w:numPr>
          <w:ilvl w:val="1"/>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14:paraId="20234D6E" w14:textId="77777777" w:rsidR="00F178A9" w:rsidRDefault="00A92DFA">
      <w:pPr>
        <w:widowControl w:val="0"/>
        <w:numPr>
          <w:ilvl w:val="1"/>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zgadza się na zawarcie UoPP, składa oświadczenie woli jej zawarcia przez ponowne uwierzytelnienie w PUE nie później niż przed upływem 14 dni od dnia otrzymania pisma, o którym mowa w pkt 1; dniem zawarcia UoPP jest data złożenia przez wnioskodawcę oświadczenia woli jej zawarcia.</w:t>
      </w:r>
    </w:p>
    <w:p w14:paraId="055E424A" w14:textId="1CD2E0E9"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 ust. 1, nie stanowi przeszkody w udzieleniu pomocy dla danej operacji, jeżeli w wyniku wniesienia protestu, o którym mowa w § 1</w:t>
      </w:r>
      <w:r w:rsidR="00A45326">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w:t>
      </w:r>
    </w:p>
    <w:p w14:paraId="0C21D5BF" w14:textId="77777777"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po upływie 6 miesięcy od dnia udostępnienia ZW przez LGD dokumentów potwierdzających dokonanie wyboru operacji okaże się, że nie jest możliwe przyznanie pomocy w ramach limitu środków, o którym mowa w § 4 ust. 1, ZW informuje wnioskodawcę o braku dostępnych środków na udzielenie pomocy i pozostawia WoPP bez rozpatrzenia.</w:t>
      </w:r>
    </w:p>
    <w:p w14:paraId="0911B118" w14:textId="77777777" w:rsidR="00F178A9" w:rsidRDefault="00A92DFA" w:rsidP="002748C9">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postępowania w sprawie o przyznanie pomocy prowadzonego przez SW nie stosuje się przepisów Kpa, z wyjątkiem przepisów dotyczących właściwości miejscowej organów, wyłączenia pracowników organu, udostępniania akt oraz skarg i wniosków, o ile przepisy ustawy PS WPR lub ustawy RLKS nie stanowią inaczej.</w:t>
      </w:r>
    </w:p>
    <w:p w14:paraId="06C39BBF"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193AA071"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7" w:name="_Toc186805879"/>
      <w:r>
        <w:rPr>
          <w:rFonts w:ascii="Times New Roman" w:eastAsia="Times New Roman" w:hAnsi="Times New Roman" w:cs="Times New Roman"/>
          <w:b/>
          <w:sz w:val="28"/>
          <w:szCs w:val="28"/>
        </w:rPr>
        <w:t>§ 9. Termin składania WoPP w ramach niniejszego naboru</w:t>
      </w:r>
      <w:bookmarkEnd w:id="17"/>
    </w:p>
    <w:p w14:paraId="7929CF69" w14:textId="7D5E4793" w:rsidR="00F178A9" w:rsidRDefault="00A92DFA">
      <w:pPr>
        <w:widowControl w:val="0"/>
        <w:numPr>
          <w:ilvl w:val="0"/>
          <w:numId w:val="19"/>
        </w:numPr>
        <w:pBdr>
          <w:top w:val="nil"/>
          <w:left w:val="nil"/>
          <w:bottom w:val="nil"/>
          <w:right w:val="nil"/>
          <w:between w:val="nil"/>
        </w:pBdr>
        <w:tabs>
          <w:tab w:val="left" w:pos="426"/>
        </w:tabs>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składania WoPP rozpoczyna się</w:t>
      </w:r>
      <w:r w:rsidR="00466A6E">
        <w:rPr>
          <w:rFonts w:ascii="Times New Roman" w:eastAsia="Times New Roman" w:hAnsi="Times New Roman" w:cs="Times New Roman"/>
          <w:color w:val="000000"/>
        </w:rPr>
        <w:t xml:space="preserve"> 20 stycznia 2025 roku</w:t>
      </w:r>
      <w:r>
        <w:rPr>
          <w:rFonts w:ascii="Times New Roman" w:eastAsia="Times New Roman" w:hAnsi="Times New Roman" w:cs="Times New Roman"/>
          <w:color w:val="000000"/>
        </w:rPr>
        <w:t xml:space="preserve"> i kończy się </w:t>
      </w:r>
      <w:r w:rsidR="00466A6E">
        <w:rPr>
          <w:rFonts w:ascii="Times New Roman" w:eastAsia="Times New Roman" w:hAnsi="Times New Roman" w:cs="Times New Roman"/>
          <w:color w:val="000000"/>
        </w:rPr>
        <w:t>4 lutego 2025 roku</w:t>
      </w:r>
      <w:r>
        <w:rPr>
          <w:rFonts w:ascii="Times New Roman" w:eastAsia="Times New Roman" w:hAnsi="Times New Roman" w:cs="Times New Roman"/>
          <w:color w:val="000000"/>
        </w:rPr>
        <w:t xml:space="preserve">. </w:t>
      </w:r>
    </w:p>
    <w:p w14:paraId="5406F078" w14:textId="77777777" w:rsidR="00F178A9" w:rsidRDefault="00A92DFA">
      <w:pPr>
        <w:widowControl w:val="0"/>
        <w:numPr>
          <w:ilvl w:val="0"/>
          <w:numId w:val="19"/>
        </w:numPr>
        <w:pBdr>
          <w:top w:val="nil"/>
          <w:left w:val="nil"/>
          <w:bottom w:val="nil"/>
          <w:right w:val="nil"/>
          <w:between w:val="nil"/>
        </w:pBdr>
        <w:tabs>
          <w:tab w:val="left" w:pos="426"/>
        </w:tabs>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29441937" w14:textId="77777777" w:rsidR="00F178A9"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348822DB"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8" w:name="_Toc186805880"/>
      <w:r>
        <w:rPr>
          <w:rFonts w:ascii="Times New Roman" w:eastAsia="Times New Roman" w:hAnsi="Times New Roman" w:cs="Times New Roman"/>
          <w:b/>
          <w:sz w:val="28"/>
          <w:szCs w:val="28"/>
        </w:rPr>
        <w:t>§ 10. Sposób i forma składania WoPP oraz informacja o dokumentach niezbędnych do przyznania pomocy</w:t>
      </w:r>
      <w:bookmarkEnd w:id="18"/>
    </w:p>
    <w:p w14:paraId="65ADF729" w14:textId="6EFE73A7" w:rsidR="00C37918" w:rsidRDefault="00A92DFA" w:rsidP="002748C9">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WoPP należy składać za pomocą PUE, który jest dostępny pod </w:t>
      </w:r>
      <w:sdt>
        <w:sdtPr>
          <w:tag w:val="goog_rdk_426"/>
          <w:id w:val="-1892409525"/>
        </w:sdtPr>
        <w:sdtContent/>
      </w:sdt>
      <w:sdt>
        <w:sdtPr>
          <w:tag w:val="goog_rdk_445"/>
          <w:id w:val="946580894"/>
        </w:sdtPr>
        <w:sdtContent/>
      </w:sdt>
      <w:sdt>
        <w:sdtPr>
          <w:tag w:val="goog_rdk_446"/>
          <w:id w:val="-87226704"/>
        </w:sdtPr>
        <w:sdtContent/>
      </w:sdt>
      <w:sdt>
        <w:sdtPr>
          <w:tag w:val="goog_rdk_473"/>
          <w:id w:val="-734400687"/>
        </w:sdtPr>
        <w:sdtContent/>
      </w:sdt>
      <w:sdt>
        <w:sdtPr>
          <w:tag w:val="goog_rdk_474"/>
          <w:id w:val="1400018614"/>
        </w:sdtPr>
        <w:sdtContent/>
      </w:sdt>
      <w:sdt>
        <w:sdtPr>
          <w:tag w:val="goog_rdk_503"/>
          <w:id w:val="872502704"/>
        </w:sdtPr>
        <w:sdtContent/>
      </w:sdt>
      <w:sdt>
        <w:sdtPr>
          <w:tag w:val="goog_rdk_504"/>
          <w:id w:val="-1736543760"/>
        </w:sdtPr>
        <w:sdtContent/>
      </w:sdt>
      <w:sdt>
        <w:sdtPr>
          <w:tag w:val="goog_rdk_534"/>
          <w:id w:val="1633904454"/>
        </w:sdtPr>
        <w:sdtContent/>
      </w:sdt>
      <w:sdt>
        <w:sdtPr>
          <w:tag w:val="goog_rdk_535"/>
          <w:id w:val="146021724"/>
        </w:sdtPr>
        <w:sdtContent/>
      </w:sdt>
      <w:r>
        <w:rPr>
          <w:rFonts w:ascii="Times New Roman" w:eastAsia="Times New Roman" w:hAnsi="Times New Roman" w:cs="Times New Roman"/>
          <w:color w:val="000000"/>
        </w:rPr>
        <w:t xml:space="preserve">adresem: </w:t>
      </w:r>
      <w:hyperlink r:id="rId13" w:history="1">
        <w:r w:rsidR="00E51F6A" w:rsidRPr="00804F33">
          <w:rPr>
            <w:rStyle w:val="Hipercze"/>
            <w:rFonts w:ascii="Times New Roman" w:hAnsi="Times New Roman" w:cs="Times New Roman"/>
            <w:spacing w:val="-6"/>
            <w:lang w:bidi="pl-PL"/>
          </w:rPr>
          <w:t>https://epue.arimr.gov.pl/pl/strona-glowna</w:t>
        </w:r>
      </w:hyperlink>
      <w:r w:rsidR="00E51F6A" w:rsidRPr="005A439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E12DB">
        <w:rPr>
          <w:rFonts w:ascii="Times New Roman" w:eastAsia="Times New Roman" w:hAnsi="Times New Roman" w:cs="Times New Roman"/>
          <w:color w:val="000000"/>
        </w:rPr>
        <w:t>W przypadku złożenia WoPP w inny sposób operacja nie zostanie wybrana przez LGD do realizacji.</w:t>
      </w:r>
      <w:r>
        <w:rPr>
          <w:rFonts w:ascii="Times New Roman" w:eastAsia="Times New Roman" w:hAnsi="Times New Roman" w:cs="Times New Roman"/>
          <w:color w:val="000000"/>
        </w:rPr>
        <w:t xml:space="preserve"> </w:t>
      </w:r>
    </w:p>
    <w:p w14:paraId="5DEFC44C" w14:textId="77777777" w:rsidR="00C37918" w:rsidRDefault="00647843" w:rsidP="002748C9">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Warunkiem złożenia WoPP za pomocą PUE jest posiadanie przez wnioskodawcę numeru E</w:t>
      </w:r>
      <w:r w:rsidR="00C37918">
        <w:rPr>
          <w:rFonts w:ascii="Times New Roman" w:eastAsia="Times New Roman" w:hAnsi="Times New Roman" w:cs="Times New Roman"/>
          <w:color w:val="000000"/>
        </w:rPr>
        <w:t>P</w:t>
      </w:r>
    </w:p>
    <w:p w14:paraId="524A80BC" w14:textId="77777777" w:rsidR="00C37918" w:rsidRPr="005A4391" w:rsidRDefault="00C37918" w:rsidP="002748C9">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37918">
        <w:t xml:space="preserve"> </w:t>
      </w:r>
      <w:r w:rsidRPr="005A4391">
        <w:rPr>
          <w:rFonts w:ascii="Times New Roman" w:eastAsia="Times New Roman" w:hAnsi="Times New Roman" w:cs="Times New Roman"/>
          <w:color w:val="000000"/>
        </w:rPr>
        <w:t>Odpowiedzialność za prawidłowe funkcjonowanie systemu IT (PUE) ponosi ARiMR, w związku z tym stwierdzone przez Wnioskodawcę wady w systemie IT, uniemożliwiające prawidłowe złożenie wniosku i/lub uzupełnień  i inne należy kierować pod adres:</w:t>
      </w:r>
    </w:p>
    <w:p w14:paraId="0F398012" w14:textId="77777777" w:rsidR="00C37918" w:rsidRPr="005A4391" w:rsidRDefault="00C37918" w:rsidP="000E12DB">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5A4391">
        <w:rPr>
          <w:rFonts w:ascii="Times New Roman" w:eastAsia="Times New Roman" w:hAnsi="Times New Roman" w:cs="Times New Roman"/>
          <w:color w:val="000000"/>
        </w:rPr>
        <w:t>Centrum Pomocy ARiMR</w:t>
      </w:r>
    </w:p>
    <w:p w14:paraId="2BF2E8DD" w14:textId="77777777" w:rsidR="00C37918" w:rsidRPr="005A4391" w:rsidRDefault="00C37918" w:rsidP="000E12DB">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5A4391">
        <w:rPr>
          <w:rFonts w:ascii="Times New Roman" w:eastAsia="Times New Roman" w:hAnsi="Times New Roman" w:cs="Times New Roman"/>
          <w:color w:val="000000"/>
        </w:rPr>
        <w:t>Agencja Restrukturyzacji i Modernizacji Rolnictwa</w:t>
      </w:r>
    </w:p>
    <w:p w14:paraId="20DC3436" w14:textId="6F415EC0" w:rsidR="00C37918" w:rsidRPr="005A4391" w:rsidRDefault="000E12DB" w:rsidP="000E12DB">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lang w:val="en-US"/>
        </w:rPr>
      </w:pPr>
      <w:r w:rsidRPr="005A4391">
        <w:rPr>
          <w:rFonts w:ascii="Times New Roman" w:eastAsia="Times New Roman" w:hAnsi="Times New Roman" w:cs="Times New Roman"/>
          <w:color w:val="000000"/>
          <w:lang w:val="en-US"/>
        </w:rPr>
        <w:t>tel</w:t>
      </w:r>
      <w:r w:rsidR="00C37918" w:rsidRPr="005A4391">
        <w:rPr>
          <w:rFonts w:ascii="Times New Roman" w:eastAsia="Times New Roman" w:hAnsi="Times New Roman" w:cs="Times New Roman"/>
          <w:color w:val="000000"/>
          <w:lang w:val="en-US"/>
        </w:rPr>
        <w:t>: 800 380 084</w:t>
      </w:r>
    </w:p>
    <w:p w14:paraId="3ACBD1DC" w14:textId="0A7D73AA" w:rsidR="00F178A9" w:rsidRPr="00466A6E" w:rsidRDefault="00C37918" w:rsidP="000E12DB">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lang w:val="en-US"/>
        </w:rPr>
      </w:pPr>
      <w:r w:rsidRPr="005A4391">
        <w:rPr>
          <w:rFonts w:ascii="Times New Roman" w:eastAsia="Times New Roman" w:hAnsi="Times New Roman" w:cs="Times New Roman"/>
          <w:color w:val="000000"/>
          <w:lang w:val="en-US"/>
        </w:rPr>
        <w:t xml:space="preserve">e-mail: ewniosek@arimr.gov.pl lub pomoc@arimr.gov.pl </w:t>
      </w:r>
      <w:r w:rsidR="00647843" w:rsidRPr="005A4391">
        <w:rPr>
          <w:rFonts w:ascii="Times New Roman" w:eastAsia="Times New Roman" w:hAnsi="Times New Roman" w:cs="Times New Roman"/>
          <w:color w:val="000000"/>
          <w:lang w:val="en-US"/>
        </w:rPr>
        <w:t>.</w:t>
      </w:r>
    </w:p>
    <w:p w14:paraId="383EC162" w14:textId="77777777" w:rsidR="00F178A9" w:rsidRPr="00C37918" w:rsidRDefault="00A92DFA" w:rsidP="002748C9">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37918">
        <w:rPr>
          <w:rFonts w:ascii="Times New Roman" w:eastAsia="Times New Roman" w:hAnsi="Times New Roman" w:cs="Times New Roman"/>
          <w:color w:val="000000"/>
        </w:rPr>
        <w:t>Wnioskodawca składa WoPP wraz z załącznikami, które potwierdzą spełnienie warunków przyznania pomocy.</w:t>
      </w:r>
    </w:p>
    <w:p w14:paraId="5A8DABFC" w14:textId="77777777" w:rsidR="00F178A9" w:rsidRDefault="00A92DFA" w:rsidP="002748C9">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Za skuteczne złożenie dokumentacji w toku procedury ubiegania się o przyznanie pomocy, w tym WoPP oraz załączników do tego WoPP, odpowiedzialność ponosi wnioskodawca.</w:t>
      </w:r>
    </w:p>
    <w:p w14:paraId="080BC528" w14:textId="77777777" w:rsidR="00F178A9" w:rsidRDefault="00A92DFA" w:rsidP="002748C9">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w każdym czasie wycofać złożony WoPP. W przypadku wycofania WoPP wnioskodawca może złożyć ponownie WoPP w ramach trwającego naboru. O skutecznym wycofaniu wniosku odpowiednio LGD albo SW informują wnioskodawcę.</w:t>
      </w:r>
    </w:p>
    <w:p w14:paraId="46974481" w14:textId="186454B9" w:rsidR="00F178A9" w:rsidRPr="00466A6E" w:rsidRDefault="00D27405" w:rsidP="002748C9">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sdt>
        <w:sdtPr>
          <w:tag w:val="goog_rdk_262"/>
          <w:id w:val="372280774"/>
        </w:sdtPr>
        <w:sdtContent/>
      </w:sdt>
      <w:sdt>
        <w:sdtPr>
          <w:tag w:val="goog_rdk_304"/>
          <w:id w:val="928545773"/>
        </w:sdtPr>
        <w:sdtContent/>
      </w:sdt>
      <w:sdt>
        <w:sdtPr>
          <w:tag w:val="goog_rdk_308"/>
          <w:id w:val="-2045133228"/>
        </w:sdtPr>
        <w:sdtContent/>
      </w:sdt>
      <w:sdt>
        <w:sdtPr>
          <w:tag w:val="goog_rdk_313"/>
          <w:id w:val="101692818"/>
        </w:sdtPr>
        <w:sdtContent/>
      </w:sdt>
      <w:sdt>
        <w:sdtPr>
          <w:tag w:val="goog_rdk_320"/>
          <w:id w:val="317620277"/>
        </w:sdtPr>
        <w:sdtContent/>
      </w:sdt>
      <w:sdt>
        <w:sdtPr>
          <w:tag w:val="goog_rdk_328"/>
          <w:id w:val="-552767955"/>
        </w:sdtPr>
        <w:sdtContent/>
      </w:sdt>
      <w:sdt>
        <w:sdtPr>
          <w:tag w:val="goog_rdk_337"/>
          <w:id w:val="281542297"/>
        </w:sdtPr>
        <w:sdtContent/>
      </w:sdt>
      <w:sdt>
        <w:sdtPr>
          <w:tag w:val="goog_rdk_346"/>
          <w:id w:val="-1852091174"/>
        </w:sdtPr>
        <w:sdtContent/>
      </w:sdt>
      <w:sdt>
        <w:sdtPr>
          <w:tag w:val="goog_rdk_353"/>
          <w:id w:val="2059741396"/>
        </w:sdtPr>
        <w:sdtContent/>
      </w:sdt>
      <w:sdt>
        <w:sdtPr>
          <w:tag w:val="goog_rdk_365"/>
          <w:id w:val="-1478993026"/>
        </w:sdtPr>
        <w:sdtContent/>
      </w:sdt>
      <w:sdt>
        <w:sdtPr>
          <w:tag w:val="goog_rdk_377"/>
          <w:id w:val="917061260"/>
        </w:sdtPr>
        <w:sdtContent/>
      </w:sdt>
      <w:sdt>
        <w:sdtPr>
          <w:tag w:val="goog_rdk_391"/>
          <w:id w:val="-458576655"/>
        </w:sdtPr>
        <w:sdtContent/>
      </w:sdt>
      <w:sdt>
        <w:sdtPr>
          <w:tag w:val="goog_rdk_406"/>
          <w:id w:val="142709902"/>
        </w:sdtPr>
        <w:sdtContent/>
      </w:sdt>
      <w:sdt>
        <w:sdtPr>
          <w:tag w:val="goog_rdk_423"/>
          <w:id w:val="1796179372"/>
        </w:sdtPr>
        <w:sdtContent/>
      </w:sdt>
      <w:sdt>
        <w:sdtPr>
          <w:tag w:val="goog_rdk_440"/>
          <w:id w:val="1444034888"/>
        </w:sdtPr>
        <w:sdtContent/>
      </w:sdt>
      <w:sdt>
        <w:sdtPr>
          <w:tag w:val="goog_rdk_468"/>
          <w:id w:val="-935139991"/>
        </w:sdtPr>
        <w:sdtContent/>
      </w:sdt>
      <w:sdt>
        <w:sdtPr>
          <w:tag w:val="goog_rdk_498"/>
          <w:id w:val="1649861544"/>
        </w:sdtPr>
        <w:sdtContent/>
      </w:sdt>
      <w:r w:rsidR="00A92DFA" w:rsidRPr="00466A6E">
        <w:rPr>
          <w:rFonts w:ascii="Times New Roman" w:eastAsia="Times New Roman" w:hAnsi="Times New Roman" w:cs="Times New Roman"/>
          <w:color w:val="000000"/>
        </w:rPr>
        <w:t>Wykaz dokumentów niezbędnych do przyznania pomocy, które powinny zostać dołączone do WoPP, stanowi załącznik do Regulaminu.</w:t>
      </w:r>
    </w:p>
    <w:p w14:paraId="342BF2D0" w14:textId="77777777" w:rsidR="00F178A9" w:rsidRDefault="00A92DFA" w:rsidP="002748C9">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bookmarkStart w:id="19" w:name="_heading=h.3whwml4" w:colFirst="0" w:colLast="0"/>
      <w:bookmarkEnd w:id="19"/>
      <w:r>
        <w:rPr>
          <w:rFonts w:ascii="Times New Roman" w:eastAsia="Times New Roman" w:hAnsi="Times New Roman" w:cs="Times New Roman"/>
          <w:color w:val="000000"/>
        </w:rPr>
        <w:t>Wnioskodawca informuje o wszelkich istotnych zmianach w zakresie danych i informacji zawartych w WoPP oraz dołączonych do niego dokumentach niezwłocznie po zaistnieniu tych zmian.</w:t>
      </w:r>
    </w:p>
    <w:p w14:paraId="150EE943" w14:textId="77777777" w:rsidR="00F178A9" w:rsidRDefault="00F178A9">
      <w:pPr>
        <w:widowControl w:val="0"/>
        <w:tabs>
          <w:tab w:val="left" w:pos="426"/>
        </w:tabs>
        <w:spacing w:after="120" w:line="276" w:lineRule="auto"/>
        <w:ind w:left="426"/>
        <w:jc w:val="both"/>
        <w:rPr>
          <w:rFonts w:ascii="Times New Roman" w:eastAsia="Times New Roman" w:hAnsi="Times New Roman" w:cs="Times New Roman"/>
          <w:color w:val="000000"/>
        </w:rPr>
      </w:pPr>
    </w:p>
    <w:p w14:paraId="78175EB1"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0" w:name="_Toc186805881"/>
      <w:r>
        <w:rPr>
          <w:rFonts w:ascii="Times New Roman" w:eastAsia="Times New Roman" w:hAnsi="Times New Roman" w:cs="Times New Roman"/>
          <w:b/>
          <w:sz w:val="28"/>
          <w:szCs w:val="28"/>
        </w:rPr>
        <w:t>§ 11. Zakres, w jakim jest możliwe uzupełnianie lub poprawianie WoPP oraz sposób, forma i termin złożenia uzupełnień i poprawek</w:t>
      </w:r>
      <w:bookmarkEnd w:id="20"/>
    </w:p>
    <w:p w14:paraId="3398A4B6" w14:textId="3456826F"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 trakcie oceny WoPP przez LGD konieczne będzie uzyskanie wyjaśnień lub dokumentów niezbędnych do oceny WoPP, wyboru operacji lub ustalenia kwoty pomocy, LGD wzywa wnioskodawcę do złożenia tych wyjaśnień lub dokumentów w terminie </w:t>
      </w:r>
      <w:r>
        <w:rPr>
          <w:rFonts w:ascii="Times New Roman" w:eastAsia="Times New Roman" w:hAnsi="Times New Roman" w:cs="Times New Roman"/>
          <w:i/>
          <w:color w:val="000000"/>
        </w:rPr>
        <w:t>7 dni</w:t>
      </w:r>
      <w:r>
        <w:rPr>
          <w:rFonts w:ascii="Times New Roman" w:eastAsia="Times New Roman" w:hAnsi="Times New Roman" w:cs="Times New Roman"/>
          <w:color w:val="000000"/>
        </w:rPr>
        <w:t>.</w:t>
      </w:r>
    </w:p>
    <w:p w14:paraId="01F3B010"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7CB61666"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708636EC"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dokumenty, uzupełnienia lub poprawki wniosku z niedochowaniem formy wskazanej w ust. 2, wysłane bez uprzedniego wezwania LGD lub wykraczające poza kwestie, o które zwróciła się LGD, nie będą uwzględniane w ramach wyboru operacji i ustalania kwoty pomocy.</w:t>
      </w:r>
    </w:p>
    <w:p w14:paraId="67F5F3D8"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619885E6"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spełnienia określonego kryterium wyboru operacji lub na operację objętą tym WOPP nie powinna zostać przyznana kwota pomocy w wysokości wskazanej w WoPP.</w:t>
      </w:r>
    </w:p>
    <w:p w14:paraId="3355BFFE" w14:textId="5A05FABF"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w:t>
      </w:r>
      <w:sdt>
        <w:sdtPr>
          <w:tag w:val="goog_rdk_263"/>
          <w:id w:val="-1554074392"/>
          <w:showingPlcHdr/>
        </w:sdtPr>
        <w:sdtContent>
          <w:r w:rsidR="00835CF7">
            <w:t xml:space="preserve">     </w:t>
          </w:r>
        </w:sdtContent>
      </w:sdt>
      <w:r>
        <w:rPr>
          <w:rFonts w:ascii="Times New Roman" w:eastAsia="Times New Roman" w:hAnsi="Times New Roman" w:cs="Times New Roman"/>
          <w:color w:val="000000"/>
        </w:rPr>
        <w:t xml:space="preserve"> II:</w:t>
      </w:r>
    </w:p>
    <w:p w14:paraId="7BB33B47" w14:textId="77777777" w:rsidR="00F178A9" w:rsidRDefault="00A92DFA">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stwierdzenia, że WoPP zawiera braki, jest wypełniony nieprawidłowo lub zawiera oczywiste omyłki –wzywa wnioskodawcę do usunięcia braków lub nieprawidłowości lub poprawienia oczywistych omyłek w wyznaczonym terminie, nie krótszym niż 7 dni i nie dłuższym niż 14 dni, pod rygorem pozostawienia tego wniosku bez rozpatrzenia;</w:t>
      </w:r>
    </w:p>
    <w:p w14:paraId="25F601FD" w14:textId="77777777" w:rsidR="00F178A9" w:rsidRDefault="00D27405">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sdt>
        <w:sdtPr>
          <w:tag w:val="goog_rdk_542"/>
          <w:id w:val="-1705251121"/>
        </w:sdtPr>
        <w:sdtContent/>
      </w:sdt>
      <w:r w:rsidR="00A92DFA">
        <w:rPr>
          <w:rFonts w:ascii="Times New Roman" w:eastAsia="Times New Roman" w:hAnsi="Times New Roman" w:cs="Times New Roman"/>
          <w:color w:val="000000"/>
        </w:rPr>
        <w:t>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69B70FAA" w14:textId="77777777" w:rsidR="00F178A9" w:rsidRDefault="00A92DFA">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2EE0D4E9" w14:textId="77777777" w:rsidR="00F178A9" w:rsidRDefault="00A92DFA">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14:paraId="0254B48F"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69F7120"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niepoprawienia WoPP lub niezłożenia wyjaśnień w wyznaczonym na podstawie ust. 7 terminie, WoPP podlega rozpatrzeniu przez SW w oparciu o dotychczas przedłożoną dokumentację, chyba że na prośbę wnioskodawcy przywrócono termin do poprawienia WoPP lub do złożenia wyjaśnień i wnioskodawca dopełnił czynności, do których był wezwany. </w:t>
      </w:r>
    </w:p>
    <w:p w14:paraId="2DC37B52"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wyniku wezwania, o którym mowa w ust. 7, wnioskodawca może dokonać korekty we WoPP tylko w zakresie wynikającym z treści wezwania. Korekty wykraczające poza zakres wezwania lub niezwiązane z wezwaniem nie będą uwzględniane przy dalszym rozpatrywaniu WoPP.</w:t>
      </w:r>
    </w:p>
    <w:p w14:paraId="3F5EC715"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3208341A" w14:textId="77777777" w:rsidR="00F178A9" w:rsidRDefault="00A92DFA">
      <w:pPr>
        <w:widowControl w:val="0"/>
        <w:numPr>
          <w:ilvl w:val="0"/>
          <w:numId w:val="20"/>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wniósł prośbę w terminie 14 dni od dnia ustania przyczyn uchybienia; </w:t>
      </w:r>
    </w:p>
    <w:p w14:paraId="7FC3A5E7" w14:textId="77777777" w:rsidR="00F178A9" w:rsidRDefault="00A92DFA">
      <w:pPr>
        <w:widowControl w:val="0"/>
        <w:numPr>
          <w:ilvl w:val="0"/>
          <w:numId w:val="20"/>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uprawdopodobnił, że uchybienie nastąpiło bez jego winy; </w:t>
      </w:r>
    </w:p>
    <w:p w14:paraId="0FC094AB" w14:textId="77777777" w:rsidR="00F178A9" w:rsidRDefault="00A92DFA">
      <w:pPr>
        <w:widowControl w:val="0"/>
        <w:numPr>
          <w:ilvl w:val="0"/>
          <w:numId w:val="20"/>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6A142070"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11 pkt 1.</w:t>
      </w:r>
    </w:p>
    <w:p w14:paraId="212D4AFF"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wniesie prośbę, o której mowa w ust. 11 pkt 1, po otrzymaniu od SW pisma z informacją o odmowie przyznania pomocy z powodu nieusunięcia przez wnioskodawcę braków formalnych w WoPP w wyznaczonym terminie (jeśli bez usunięcia tych braków nie można stwierdzić spełniania przez wnioskodawcę warunków przyznania pomocy) i spełnione zostaną warunki przywrócenia terminu określone w ust. 11, SW wraz z informacją o przywróceniu terminu informuje wnioskodawcę o wycofaniu pisma o odmowie przyznania pomocy oraz o dalszym procedowaniu WoPP.</w:t>
      </w:r>
    </w:p>
    <w:p w14:paraId="61A2D819"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w przypadku, gdy w odpowiedzi na wezwanie SW, o którym mowa w ust. 7,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14:paraId="3F493184"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1 i 7 w trakcie naboru wniosków i ich oceny nie ma możliwości dokonania zmian w odniesieniu do złożonego WoPP, natomiast wnioskodawca, chcąc wprowadzić zmiany, może – w terminie przewidzianym na złożenie wniosku, o którym mowa w § 9 ust. 1 – wycofać WoPP i </w:t>
      </w:r>
      <w:r w:rsidRPr="004253BD">
        <w:rPr>
          <w:rFonts w:ascii="Times New Roman" w:eastAsia="Times New Roman" w:hAnsi="Times New Roman" w:cs="Times New Roman"/>
          <w:color w:val="000000"/>
        </w:rPr>
        <w:t>złożyć go ponownie</w:t>
      </w:r>
      <w:r>
        <w:rPr>
          <w:rFonts w:ascii="Times New Roman" w:eastAsia="Times New Roman" w:hAnsi="Times New Roman" w:cs="Times New Roman"/>
          <w:color w:val="000000"/>
        </w:rPr>
        <w:t>.</w:t>
      </w:r>
    </w:p>
    <w:p w14:paraId="75FD6726" w14:textId="77777777" w:rsidR="00F178A9" w:rsidRDefault="00F178A9">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p>
    <w:p w14:paraId="156B009D"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1" w:name="_Toc186805882"/>
      <w:r>
        <w:rPr>
          <w:rFonts w:ascii="Times New Roman" w:eastAsia="Times New Roman" w:hAnsi="Times New Roman" w:cs="Times New Roman"/>
          <w:b/>
          <w:sz w:val="28"/>
          <w:szCs w:val="28"/>
        </w:rPr>
        <w:t>§ 12. Sposób wymiany korespondencji między wnioskodawcą a LGD i SW</w:t>
      </w:r>
      <w:bookmarkEnd w:id="21"/>
    </w:p>
    <w:p w14:paraId="4503386A" w14:textId="7704D357"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oraz § 1</w:t>
      </w:r>
      <w:r w:rsidR="001F20A4">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ust. 3, korespondencja między wnioskodawcą a LGD i SW, w tym złożenie WoPP oraz jego zmiana lub wycofanie, a także wymiana korespondencji, podpisywanie dokumentów i wykonywanie innych czynności dotyczących postępowania w sprawie wyboru operacji i ustalenia kwoty pomocy prowadzonego przez LGD oraz postępowania w sprawie o przyznanie pomocy i wypłaty pomocy postępowania oraz zawieranie umów o przyznaniu pomocy, odbywa się za pomocą PUE.</w:t>
      </w:r>
    </w:p>
    <w:p w14:paraId="279808E2" w14:textId="77777777"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14:paraId="0E999FCB" w14:textId="327152A5" w:rsidR="003901E7" w:rsidRPr="005A4391" w:rsidRDefault="00A92DFA" w:rsidP="005A4391">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Do złożenia WoPP za pomocą PUE nie jest wymagany podpis elektroniczny.</w:t>
      </w:r>
      <w:sdt>
        <w:sdtPr>
          <w:tag w:val="goog_rdk_266"/>
          <w:id w:val="-45618613"/>
        </w:sdtPr>
        <w:sdtContent>
          <w:r>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Złożenie WoPP za pomocą PUE następuje po uwierzytelnieniu w tym systemie wnioskodawcy</w:t>
      </w:r>
      <w:sdt>
        <w:sdtPr>
          <w:tag w:val="goog_rdk_267"/>
          <w:id w:val="-1197774966"/>
        </w:sdtPr>
        <w:sdtContent>
          <w:r>
            <w:rPr>
              <w:rFonts w:ascii="Times New Roman" w:eastAsia="Times New Roman" w:hAnsi="Times New Roman" w:cs="Times New Roman"/>
              <w:color w:val="000000"/>
            </w:rPr>
            <w:t>, a </w:t>
          </w:r>
        </w:sdtContent>
      </w:sdt>
      <w:sdt>
        <w:sdtPr>
          <w:tag w:val="goog_rdk_268"/>
          <w:id w:val="1740207079"/>
          <w:showingPlcHdr/>
        </w:sdtPr>
        <w:sdtContent>
          <w:r w:rsidR="00835CF7">
            <w:t xml:space="preserve">     </w:t>
          </w:r>
        </w:sdtContent>
      </w:sdt>
      <w:r w:rsidR="00572E0E" w:rsidRPr="005A4391">
        <w:rPr>
          <w:rFonts w:ascii="Times New Roman" w:eastAsia="Times New Roman" w:hAnsi="Times New Roman" w:cs="Times New Roman"/>
          <w:color w:val="000000"/>
        </w:rPr>
        <w:t>w</w:t>
      </w:r>
      <w:r>
        <w:rPr>
          <w:rFonts w:ascii="Times New Roman" w:eastAsia="Times New Roman" w:hAnsi="Times New Roman" w:cs="Times New Roman"/>
          <w:color w:val="000000"/>
        </w:rPr>
        <w:t> </w:t>
      </w:r>
      <w:sdt>
        <w:sdtPr>
          <w:tag w:val="goog_rdk_271"/>
          <w:id w:val="-1651594315"/>
        </w:sdtPr>
        <w:sdtContent>
          <w:r w:rsidR="00572E0E" w:rsidRPr="005A4391">
            <w:rPr>
              <w:rFonts w:ascii="Times New Roman" w:eastAsia="Times New Roman" w:hAnsi="Times New Roman" w:cs="Times New Roman"/>
              <w:color w:val="000000"/>
            </w:rPr>
            <w:t>przypadku gdy wniosek jest składany przez podmiot niebędący osobą</w:t>
          </w:r>
        </w:sdtContent>
      </w:sdt>
      <w:r>
        <w:rPr>
          <w:rFonts w:ascii="Times New Roman" w:eastAsia="Times New Roman" w:hAnsi="Times New Roman" w:cs="Times New Roman"/>
          <w:color w:val="000000"/>
        </w:rPr>
        <w:t xml:space="preserve"> </w:t>
      </w:r>
      <w:r w:rsidR="00572E0E" w:rsidRPr="005A4391">
        <w:rPr>
          <w:rFonts w:ascii="Times New Roman" w:eastAsia="Times New Roman" w:hAnsi="Times New Roman" w:cs="Times New Roman"/>
          <w:color w:val="000000"/>
        </w:rPr>
        <w:t>fizyczną – po uwierzytelnieniu osoby:</w:t>
      </w:r>
    </w:p>
    <w:p w14:paraId="3693F27B" w14:textId="3B68A139" w:rsidR="003901E7" w:rsidRPr="005A4391" w:rsidRDefault="00A92DFA" w:rsidP="002748C9">
      <w:pPr>
        <w:widowControl w:val="0"/>
        <w:numPr>
          <w:ilvl w:val="1"/>
          <w:numId w:val="37"/>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rPr>
      </w:pPr>
      <w:r>
        <w:rPr>
          <w:rFonts w:ascii="Times New Roman" w:eastAsia="Times New Roman" w:hAnsi="Times New Roman" w:cs="Times New Roman"/>
          <w:color w:val="000000"/>
        </w:rPr>
        <w:t xml:space="preserve">uprawnionej do reprezentacji tego podmiotu – jeżeli jego reprezentacja </w:t>
      </w:r>
      <w:r w:rsidR="00572E0E" w:rsidRPr="005A4391">
        <w:rPr>
          <w:rFonts w:ascii="Times New Roman" w:eastAsia="Times New Roman" w:hAnsi="Times New Roman" w:cs="Times New Roman"/>
          <w:color w:val="000000"/>
        </w:rPr>
        <w:t>jest jednoosobowa;</w:t>
      </w:r>
    </w:p>
    <w:p w14:paraId="64CA3A50" w14:textId="6D3D8082" w:rsidR="003901E7" w:rsidRPr="005A4391" w:rsidRDefault="00A92DFA" w:rsidP="002748C9">
      <w:pPr>
        <w:widowControl w:val="0"/>
        <w:numPr>
          <w:ilvl w:val="1"/>
          <w:numId w:val="37"/>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upoważnionej przez osoby uprawnione do reprezentacji tego podmiotu – </w:t>
      </w:r>
      <w:r w:rsidR="00572E0E" w:rsidRPr="005A4391">
        <w:rPr>
          <w:rFonts w:ascii="Times New Roman" w:eastAsia="Times New Roman" w:hAnsi="Times New Roman" w:cs="Times New Roman"/>
          <w:color w:val="000000"/>
        </w:rPr>
        <w:t>jeżeli jego reprezentacja jest wieloosobowa.</w:t>
      </w:r>
    </w:p>
    <w:p w14:paraId="5C782AB6" w14:textId="77777777"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090B7D4F" w14:textId="77777777" w:rsidR="00F178A9" w:rsidRDefault="00A92DFA">
      <w:pPr>
        <w:widowControl w:val="0"/>
        <w:numPr>
          <w:ilvl w:val="1"/>
          <w:numId w:val="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18D2F679" w14:textId="77777777" w:rsidR="00F178A9" w:rsidRDefault="00A92DFA">
      <w:pPr>
        <w:widowControl w:val="0"/>
        <w:numPr>
          <w:ilvl w:val="1"/>
          <w:numId w:val="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14:paraId="70465154" w14:textId="7CD36296"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Złożenie WoPP, wymiana korespondencji oraz wykonywanie za pomocą PUE innych czynności dotyczących postępowania w sprawie wyboru operacji i ustalenia kwoty pomocy prowadzonego przez LGD oraz postępowania w sprawie o przyznanie pomocy i wypłaty pomocy prowadzonego przez SW</w:t>
      </w:r>
      <w:sdt>
        <w:sdtPr>
          <w:tag w:val="goog_rdk_283"/>
          <w:id w:val="-472914505"/>
          <w:showingPlcHdr/>
        </w:sdtPr>
        <w:sdtContent>
          <w:r w:rsidR="00835CF7">
            <w:t xml:space="preserve">     </w:t>
          </w:r>
        </w:sdtContent>
      </w:sdt>
      <w:sdt>
        <w:sdtPr>
          <w:tag w:val="goog_rdk_284"/>
          <w:id w:val="383908631"/>
        </w:sdtPr>
        <w:sdtContent>
          <w:r>
            <w:rPr>
              <w:rFonts w:ascii="Times New Roman" w:eastAsia="Times New Roman" w:hAnsi="Times New Roman" w:cs="Times New Roman"/>
              <w:color w:val="000000"/>
            </w:rPr>
            <w:t> </w:t>
          </w:r>
        </w:sdtContent>
      </w:sdt>
      <w:r>
        <w:rPr>
          <w:rFonts w:ascii="Times New Roman" w:eastAsia="Times New Roman" w:hAnsi="Times New Roman" w:cs="Times New Roman"/>
          <w:color w:val="000000"/>
        </w:rPr>
        <w:t>następują zgodnie z</w:t>
      </w:r>
      <w:sdt>
        <w:sdtPr>
          <w:tag w:val="goog_rdk_285"/>
          <w:id w:val="23141992"/>
        </w:sdtPr>
        <w:sdtContent>
          <w:r>
            <w:rPr>
              <w:rFonts w:ascii="Times New Roman" w:eastAsia="Times New Roman" w:hAnsi="Times New Roman" w:cs="Times New Roman"/>
              <w:color w:val="000000"/>
            </w:rPr>
            <w:t xml:space="preserve"> </w:t>
          </w:r>
        </w:sdtContent>
      </w:sdt>
      <w:sdt>
        <w:sdtPr>
          <w:tag w:val="goog_rdk_286"/>
          <w:id w:val="-665702576"/>
          <w:showingPlcHdr/>
        </w:sdtPr>
        <w:sdtContent>
          <w:r w:rsidR="00835CF7">
            <w:t xml:space="preserve">     </w:t>
          </w:r>
        </w:sdtContent>
      </w:sdt>
      <w:r>
        <w:rPr>
          <w:rFonts w:ascii="Times New Roman" w:eastAsia="Times New Roman" w:hAnsi="Times New Roman" w:cs="Times New Roman"/>
          <w:color w:val="000000"/>
        </w:rPr>
        <w:t>poniższymi regułami:</w:t>
      </w:r>
    </w:p>
    <w:p w14:paraId="54AAE765"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14:paraId="3B7BEC7A"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załączniki do WoPP i WoP lub innego pisma dołącza się jako dokumenty utworzone za pomocą PUE, a w przypadku gdy stanowią dokumenty wymagające opatrzenia podpisem przez osobę trzecią, dołącza się je w postaci elektronicznej jako:</w:t>
      </w:r>
    </w:p>
    <w:p w14:paraId="1C2BD58C" w14:textId="77777777" w:rsidR="00F178A9" w:rsidRDefault="00A92DFA">
      <w:pPr>
        <w:widowControl w:val="0"/>
        <w:numPr>
          <w:ilvl w:val="1"/>
          <w:numId w:val="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58AC0B70" w14:textId="77777777" w:rsidR="00F178A9" w:rsidRDefault="00A92DFA">
      <w:pPr>
        <w:widowControl w:val="0"/>
        <w:numPr>
          <w:ilvl w:val="1"/>
          <w:numId w:val="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5B3FAEA3"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wysłaniu WoPP i WoP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351B9315"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7DE66DBC"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C0CAEB9" w14:textId="77777777" w:rsidR="00F178A9" w:rsidRPr="00130562"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130562">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5D97B88F"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20903F7C" w14:textId="77777777" w:rsidR="00F178A9" w:rsidRDefault="00A92DFA">
      <w:pPr>
        <w:widowControl w:val="0"/>
        <w:numPr>
          <w:ilvl w:val="0"/>
          <w:numId w:val="7"/>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58E04359" w14:textId="77777777" w:rsidR="00F178A9" w:rsidRDefault="00A92DFA">
      <w:pPr>
        <w:widowControl w:val="0"/>
        <w:numPr>
          <w:ilvl w:val="0"/>
          <w:numId w:val="7"/>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2E849C3A"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306A3051"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wnioskodawcy, sporządzone z wykorzystaniem PUE, mogą zamiast podpisu zawierać imię i nazwisko wraz ze stanowiskiem służbowym osoby upoważnionej do ich wydania;</w:t>
      </w:r>
    </w:p>
    <w:p w14:paraId="74CC65B2"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6066486F" w14:textId="77777777"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kopie dokumentów, o których mowa w ust. 5 pkt 2 lit. b, nie zostały dołączone do WoPP złożonego za pomocą PUE, dokumenty te można złożyć bezpośrednio w SW lub nadać w placówce pocztowej operatora pocztowego w rozumieniu art. 3 pkt 12 ustawy z dnia 23 listopada 2012 r. – Prawo pocztowe (Dz. U. z 2023 r. poz. 1640) lub w placówce podmiotu zajmującego się doręczaniem korespondencji na terenie Unii Europejskiej, albo wysłać na adres do doręczeń elektronicznych, o którym mowa w art. 2 pkt 1 ustawy z dnia 18 listopada 2020 r. o doręczeniach elektronicznych (Dz. U. z 2024 r. poz. 1045).</w:t>
      </w:r>
    </w:p>
    <w:p w14:paraId="4EF5C462" w14:textId="77777777"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jeśli dokumenty załączane do WoPP są sporządzone w języku obcym, wnioskodawca jest zobowiązany przekazać do 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w:t>
      </w:r>
    </w:p>
    <w:p w14:paraId="40E30AF8" w14:textId="77777777" w:rsidR="00FF3BEB" w:rsidRDefault="00FF3BEB" w:rsidP="00FF3BEB"/>
    <w:p w14:paraId="6128B657" w14:textId="006242AB" w:rsidR="00FF3BEB" w:rsidRDefault="00FF3BEB" w:rsidP="00FF3BEB">
      <w:pPr>
        <w:pStyle w:val="Nagwek1"/>
        <w:spacing w:before="0" w:after="120" w:line="276" w:lineRule="auto"/>
        <w:jc w:val="both"/>
        <w:rPr>
          <w:rFonts w:ascii="Times New Roman" w:eastAsia="Times New Roman" w:hAnsi="Times New Roman" w:cs="Times New Roman"/>
          <w:b/>
          <w:sz w:val="28"/>
          <w:szCs w:val="28"/>
        </w:rPr>
      </w:pPr>
      <w:bookmarkStart w:id="22" w:name="_Toc186805883"/>
      <w:r>
        <w:rPr>
          <w:rFonts w:ascii="Times New Roman" w:eastAsia="Times New Roman" w:hAnsi="Times New Roman" w:cs="Times New Roman"/>
          <w:b/>
          <w:sz w:val="28"/>
          <w:szCs w:val="28"/>
        </w:rPr>
        <w:t xml:space="preserve">§ 13. </w:t>
      </w:r>
      <w:r w:rsidRPr="00777121">
        <w:rPr>
          <w:rFonts w:ascii="Times New Roman" w:hAnsi="Times New Roman"/>
          <w:b/>
          <w:bCs/>
          <w:sz w:val="28"/>
          <w:szCs w:val="28"/>
        </w:rPr>
        <w:t>Czynności, które powinny zostać dokonane przed udzieleniem wsparcia na wdrażanie LSR, oraz termin ich dokonania</w:t>
      </w:r>
      <w:bookmarkEnd w:id="22"/>
    </w:p>
    <w:p w14:paraId="6FCDDE94" w14:textId="25B403C2" w:rsidR="00FF3BEB" w:rsidRPr="00E15033" w:rsidRDefault="00FF3BEB" w:rsidP="005A4391">
      <w:pPr>
        <w:jc w:val="both"/>
        <w:rPr>
          <w:rFonts w:ascii="Times New Roman" w:eastAsia="Times New Roman" w:hAnsi="Times New Roman" w:cs="Times New Roman"/>
          <w:color w:val="000000"/>
        </w:rPr>
      </w:pPr>
      <w:r w:rsidRPr="00A70D5D">
        <w:rPr>
          <w:rFonts w:ascii="Times New Roman" w:hAnsi="Times New Roman" w:cs="Times New Roman"/>
        </w:rPr>
        <w:t>Regulamin nie przewiduje innych czynności niż wymienione powyżej, które powinny zostać dokonane przed udzieleniem wsparcia na wdrażanie LSR.</w:t>
      </w:r>
    </w:p>
    <w:p w14:paraId="0B5ACDDC" w14:textId="77777777" w:rsidR="00FF3BEB" w:rsidRDefault="00FF3BEB" w:rsidP="00E15033">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p>
    <w:p w14:paraId="368150D6" w14:textId="4C3A5F04"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3" w:name="_Toc186805884"/>
      <w:r>
        <w:rPr>
          <w:rFonts w:ascii="Times New Roman" w:eastAsia="Times New Roman" w:hAnsi="Times New Roman" w:cs="Times New Roman"/>
          <w:b/>
          <w:sz w:val="28"/>
          <w:szCs w:val="28"/>
        </w:rPr>
        <w:t xml:space="preserve">§ </w:t>
      </w:r>
      <w:r w:rsidR="00FF3BEB">
        <w:rPr>
          <w:rFonts w:ascii="Times New Roman" w:eastAsia="Times New Roman" w:hAnsi="Times New Roman" w:cs="Times New Roman"/>
          <w:b/>
          <w:sz w:val="28"/>
          <w:szCs w:val="28"/>
        </w:rPr>
        <w:t>14</w:t>
      </w:r>
      <w:r>
        <w:rPr>
          <w:rFonts w:ascii="Times New Roman" w:eastAsia="Times New Roman" w:hAnsi="Times New Roman" w:cs="Times New Roman"/>
          <w:b/>
          <w:sz w:val="28"/>
          <w:szCs w:val="28"/>
        </w:rPr>
        <w:t>. Informacja o miejscu udostępnienia LSR, formularza WoPP oraz formularza UoPP</w:t>
      </w:r>
      <w:bookmarkEnd w:id="23"/>
    </w:p>
    <w:p w14:paraId="1A06F79D" w14:textId="4CCD649C" w:rsidR="00F178A9" w:rsidRDefault="00A92DFA">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LSR dostępna jest pod adresem: </w:t>
      </w:r>
      <w:hyperlink r:id="rId14" w:history="1">
        <w:r w:rsidR="00FF3BEB" w:rsidRPr="00804F33">
          <w:rPr>
            <w:rStyle w:val="Hipercze"/>
            <w:rFonts w:ascii="Times New Roman" w:eastAsia="Times New Roman" w:hAnsi="Times New Roman" w:cs="Times New Roman"/>
          </w:rPr>
          <w:t>www.lgdponidzie.pl</w:t>
        </w:r>
      </w:hyperlink>
    </w:p>
    <w:p w14:paraId="4A15B9E1" w14:textId="18500904" w:rsidR="00FF3BEB" w:rsidRPr="00E15033" w:rsidRDefault="00A92DFA" w:rsidP="00E15033">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E15033">
        <w:rPr>
          <w:rFonts w:ascii="Times New Roman" w:eastAsia="Times New Roman" w:hAnsi="Times New Roman" w:cs="Times New Roman"/>
          <w:color w:val="000000"/>
        </w:rPr>
        <w:t xml:space="preserve">Formularz WoPP dostępny jest pod adresem: </w:t>
      </w:r>
      <w:hyperlink r:id="rId15" w:history="1">
        <w:r w:rsidR="00FF3BEB" w:rsidRPr="00E15033">
          <w:rPr>
            <w:rStyle w:val="Hipercze"/>
            <w:rFonts w:ascii="Times New Roman" w:eastAsia="Times New Roman" w:hAnsi="Times New Roman" w:cs="Times New Roman"/>
          </w:rPr>
          <w:t>www.lgdponidzie.pl</w:t>
        </w:r>
      </w:hyperlink>
      <w:r w:rsidR="00FF3BEB">
        <w:rPr>
          <w:rFonts w:ascii="Times New Roman" w:eastAsia="Times New Roman" w:hAnsi="Times New Roman" w:cs="Times New Roman"/>
          <w:color w:val="000000"/>
        </w:rPr>
        <w:t xml:space="preserve"> </w:t>
      </w:r>
    </w:p>
    <w:p w14:paraId="35A429A8" w14:textId="7CB2F620" w:rsidR="00F178A9" w:rsidRPr="00E15033" w:rsidRDefault="00A92DFA" w:rsidP="00E15033">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E15033">
        <w:rPr>
          <w:rFonts w:ascii="Times New Roman" w:eastAsia="Times New Roman" w:hAnsi="Times New Roman" w:cs="Times New Roman"/>
          <w:color w:val="000000"/>
        </w:rPr>
        <w:t xml:space="preserve">Formularz UoPP dostępny jest pod adresem </w:t>
      </w:r>
      <w:hyperlink r:id="rId16" w:history="1">
        <w:r w:rsidR="00FF3BEB" w:rsidRPr="00E15033">
          <w:rPr>
            <w:rStyle w:val="Hipercze"/>
            <w:rFonts w:ascii="Times New Roman" w:eastAsia="Times New Roman" w:hAnsi="Times New Roman" w:cs="Times New Roman"/>
          </w:rPr>
          <w:t>www.lgdponidzie.pl</w:t>
        </w:r>
      </w:hyperlink>
      <w:r w:rsidR="00FF3BEB">
        <w:rPr>
          <w:rFonts w:ascii="Times New Roman" w:eastAsia="Times New Roman" w:hAnsi="Times New Roman" w:cs="Times New Roman"/>
          <w:color w:val="000000"/>
        </w:rPr>
        <w:t xml:space="preserve"> </w:t>
      </w:r>
    </w:p>
    <w:p w14:paraId="75DEF2C3" w14:textId="76652410"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4" w:name="_Toc186805885"/>
      <w:r>
        <w:rPr>
          <w:rFonts w:ascii="Times New Roman" w:eastAsia="Times New Roman" w:hAnsi="Times New Roman" w:cs="Times New Roman"/>
          <w:b/>
          <w:sz w:val="28"/>
          <w:szCs w:val="28"/>
        </w:rPr>
        <w:t>§ 1</w:t>
      </w:r>
      <w:r w:rsidR="00FF3BEB">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Informacja o środkach zaskarżenia przysługujących wnioskodawcy oraz podmiot właściwy do ich rozpatrzenia</w:t>
      </w:r>
      <w:bookmarkEnd w:id="24"/>
    </w:p>
    <w:p w14:paraId="05140FCA"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przysługuje prawo wniesienia protestu od negatywnej oceny jego operacji przez LGD, to znaczy w sytuacjach określonych w art. 22 ust. 1 ustawy RLKS.</w:t>
      </w:r>
    </w:p>
    <w:p w14:paraId="6DAE700D"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580DA15A"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1DF3D2A3"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2DE481FF"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325BD1C1"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78AA2D9"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6C96081D" w14:textId="77777777" w:rsidR="00F178A9" w:rsidRDefault="00A92DFA">
      <w:pPr>
        <w:widowControl w:val="0"/>
        <w:numPr>
          <w:ilvl w:val="1"/>
          <w:numId w:val="2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52C243F5" w14:textId="547A07CE" w:rsidR="00F178A9" w:rsidRDefault="00A92DFA">
      <w:pPr>
        <w:widowControl w:val="0"/>
        <w:numPr>
          <w:ilvl w:val="1"/>
          <w:numId w:val="2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odmowy zawarcia UoPP przez SW z przyczyn innych niż unieważnienie naboru wniosków</w:t>
      </w:r>
      <w:sdt>
        <w:sdtPr>
          <w:tag w:val="goog_rdk_287"/>
          <w:id w:val="1356228890"/>
          <w:showingPlcHdr/>
        </w:sdtPr>
        <w:sdtContent>
          <w:r w:rsidR="00835CF7">
            <w:t xml:space="preserve">     </w:t>
          </w:r>
        </w:sdtContent>
      </w:sdt>
    </w:p>
    <w:p w14:paraId="01B5FEED" w14:textId="77777777" w:rsidR="00F178A9" w:rsidRDefault="00A92DFA">
      <w:pPr>
        <w:widowControl w:val="0"/>
        <w:tabs>
          <w:tab w:val="left" w:pos="426"/>
        </w:tabs>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wnioskodawcy przysługuje prawo wniesienia do wojewódzkiego sądu administracyjnego skargi na zasadach i w trybie określonym dla aktów lub czynności, o których mowa w art. 3 § 2 pkt 4 ustawy PPSA.</w:t>
      </w:r>
    </w:p>
    <w:p w14:paraId="3E01734F" w14:textId="572B0BD2" w:rsidR="00C37918" w:rsidRPr="00192C6E" w:rsidRDefault="00C37918" w:rsidP="00DD2C61">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192C6E">
        <w:rPr>
          <w:rFonts w:ascii="Times New Roman" w:eastAsia="Times New Roman" w:hAnsi="Times New Roman" w:cs="Times New Roman"/>
          <w:color w:val="000000"/>
        </w:rPr>
        <w:t>W przypadku gdy limit środków przeznaczony na udzielenie wsparcia na wdrażanie LSR w ramach danego naboru wniosków o wsparcie nie wystarcza na wybranie przez Radę LGD Ponidzie  operacji, ta okoliczność nie może stanowić wyłącznej przesłanki wniesienia protestu</w:t>
      </w:r>
    </w:p>
    <w:p w14:paraId="58B173CB" w14:textId="77777777" w:rsidR="00F178A9" w:rsidRDefault="00A92DFA">
      <w:pPr>
        <w:spacing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2AB41847" w14:textId="2CD980CC"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5" w:name="_Toc186805886"/>
      <w:r>
        <w:rPr>
          <w:rFonts w:ascii="Times New Roman" w:eastAsia="Times New Roman" w:hAnsi="Times New Roman" w:cs="Times New Roman"/>
          <w:b/>
          <w:sz w:val="28"/>
          <w:szCs w:val="28"/>
        </w:rPr>
        <w:t xml:space="preserve">§ </w:t>
      </w:r>
      <w:r w:rsidR="00DD2C61">
        <w:rPr>
          <w:rFonts w:ascii="Times New Roman" w:eastAsia="Times New Roman" w:hAnsi="Times New Roman" w:cs="Times New Roman"/>
          <w:b/>
          <w:sz w:val="28"/>
          <w:szCs w:val="28"/>
        </w:rPr>
        <w:t>1</w:t>
      </w:r>
      <w:r w:rsidR="00DD2C61">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Postanowienia </w:t>
      </w:r>
      <w:sdt>
        <w:sdtPr>
          <w:tag w:val="goog_rdk_424"/>
          <w:id w:val="1424066912"/>
        </w:sdtPr>
        <w:sdtContent/>
      </w:sdt>
      <w:sdt>
        <w:sdtPr>
          <w:tag w:val="goog_rdk_441"/>
          <w:id w:val="1088196609"/>
        </w:sdtPr>
        <w:sdtContent/>
      </w:sdt>
      <w:sdt>
        <w:sdtPr>
          <w:tag w:val="goog_rdk_442"/>
          <w:id w:val="-519324506"/>
        </w:sdtPr>
        <w:sdtContent/>
      </w:sdt>
      <w:sdt>
        <w:sdtPr>
          <w:tag w:val="goog_rdk_469"/>
          <w:id w:val="-1692056098"/>
        </w:sdtPr>
        <w:sdtContent/>
      </w:sdt>
      <w:sdt>
        <w:sdtPr>
          <w:tag w:val="goog_rdk_470"/>
          <w:id w:val="-1471196346"/>
        </w:sdtPr>
        <w:sdtContent/>
      </w:sdt>
      <w:sdt>
        <w:sdtPr>
          <w:tag w:val="goog_rdk_499"/>
          <w:id w:val="120036881"/>
        </w:sdtPr>
        <w:sdtContent/>
      </w:sdt>
      <w:sdt>
        <w:sdtPr>
          <w:tag w:val="goog_rdk_500"/>
          <w:id w:val="1296961747"/>
        </w:sdtPr>
        <w:sdtContent/>
      </w:sdt>
      <w:sdt>
        <w:sdtPr>
          <w:tag w:val="goog_rdk_530"/>
          <w:id w:val="-1019778163"/>
        </w:sdtPr>
        <w:sdtContent/>
      </w:sdt>
      <w:sdt>
        <w:sdtPr>
          <w:tag w:val="goog_rdk_531"/>
          <w:id w:val="1203215458"/>
        </w:sdtPr>
        <w:sdtContent/>
      </w:sdt>
      <w:r>
        <w:rPr>
          <w:rFonts w:ascii="Times New Roman" w:eastAsia="Times New Roman" w:hAnsi="Times New Roman" w:cs="Times New Roman"/>
          <w:b/>
          <w:sz w:val="28"/>
          <w:szCs w:val="28"/>
        </w:rPr>
        <w:t>końcowe</w:t>
      </w:r>
      <w:bookmarkEnd w:id="25"/>
    </w:p>
    <w:p w14:paraId="5A1413FD" w14:textId="77777777" w:rsidR="00F178A9" w:rsidRDefault="00A92DFA">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7">
        <w:r>
          <w:rPr>
            <w:rFonts w:ascii="Times New Roman" w:eastAsia="Times New Roman" w:hAnsi="Times New Roman" w:cs="Times New Roman"/>
            <w:color w:val="000000"/>
          </w:rPr>
          <w:t>https://www.gov.pl/web/rolnictwo/wytyczne3</w:t>
        </w:r>
      </w:hyperlink>
      <w:r>
        <w:rPr>
          <w:rFonts w:ascii="Times New Roman" w:eastAsia="Times New Roman" w:hAnsi="Times New Roman" w:cs="Times New Roman"/>
          <w:color w:val="000000"/>
        </w:rPr>
        <w:t>.</w:t>
      </w:r>
    </w:p>
    <w:p w14:paraId="4F4FB397" w14:textId="77777777" w:rsidR="00F178A9" w:rsidRDefault="00A92DFA">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3FA98A29" w14:textId="7B54DBCB" w:rsidR="00647843" w:rsidRDefault="00647843" w:rsidP="00192C6E">
      <w:pPr>
        <w:widowControl w:val="0"/>
        <w:numPr>
          <w:ilvl w:val="0"/>
          <w:numId w:val="25"/>
        </w:numPr>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Dane kontaktowe LGD przeprowadzającego nabór wniosków</w:t>
      </w:r>
      <w:r w:rsidR="00192C6E">
        <w:rPr>
          <w:rFonts w:ascii="Times New Roman" w:eastAsia="Times New Roman" w:hAnsi="Times New Roman" w:cs="Times New Roman"/>
          <w:color w:val="000000"/>
        </w:rPr>
        <w:t>: Lokalna Grupa Działania PONIDZIE, ul. 3 Maja 10, 28-400 Pińczów,</w:t>
      </w:r>
      <w:r w:rsidR="004E1F4D">
        <w:rPr>
          <w:rFonts w:ascii="Times New Roman" w:eastAsia="Times New Roman" w:hAnsi="Times New Roman" w:cs="Times New Roman"/>
          <w:color w:val="000000"/>
        </w:rPr>
        <w:t xml:space="preserve"> </w:t>
      </w:r>
      <w:hyperlink r:id="rId18" w:history="1">
        <w:r w:rsidR="00192C6E" w:rsidRPr="00804F33">
          <w:rPr>
            <w:rStyle w:val="Hipercze"/>
            <w:rFonts w:ascii="Times New Roman" w:eastAsia="Times New Roman" w:hAnsi="Times New Roman" w:cs="Times New Roman"/>
          </w:rPr>
          <w:t>www.lgdponidzie.pl</w:t>
        </w:r>
      </w:hyperlink>
      <w:r w:rsidR="00192C6E">
        <w:rPr>
          <w:rFonts w:ascii="Times New Roman" w:eastAsia="Times New Roman" w:hAnsi="Times New Roman" w:cs="Times New Roman"/>
          <w:color w:val="000000"/>
        </w:rPr>
        <w:t xml:space="preserve"> </w:t>
      </w:r>
      <w:r w:rsidR="004E1F4D">
        <w:rPr>
          <w:rFonts w:ascii="Times New Roman" w:eastAsia="Times New Roman" w:hAnsi="Times New Roman" w:cs="Times New Roman"/>
          <w:color w:val="000000"/>
        </w:rPr>
        <w:t>tel</w:t>
      </w:r>
      <w:r w:rsidR="00192C6E">
        <w:rPr>
          <w:rFonts w:ascii="Times New Roman" w:eastAsia="Times New Roman" w:hAnsi="Times New Roman" w:cs="Times New Roman"/>
          <w:color w:val="000000"/>
        </w:rPr>
        <w:t>.</w:t>
      </w:r>
      <w:r w:rsidR="004E1F4D">
        <w:rPr>
          <w:rFonts w:ascii="Times New Roman" w:eastAsia="Times New Roman" w:hAnsi="Times New Roman" w:cs="Times New Roman"/>
          <w:color w:val="000000"/>
        </w:rPr>
        <w:t xml:space="preserve"> 41</w:t>
      </w:r>
      <w:r w:rsidR="00192C6E">
        <w:rPr>
          <w:rFonts w:ascii="Times New Roman" w:eastAsia="Times New Roman" w:hAnsi="Times New Roman" w:cs="Times New Roman"/>
          <w:color w:val="000000"/>
        </w:rPr>
        <w:t> </w:t>
      </w:r>
      <w:r w:rsidR="004E1F4D">
        <w:rPr>
          <w:rFonts w:ascii="Times New Roman" w:eastAsia="Times New Roman" w:hAnsi="Times New Roman" w:cs="Times New Roman"/>
          <w:color w:val="000000"/>
        </w:rPr>
        <w:t>373</w:t>
      </w:r>
      <w:r w:rsidR="00192C6E">
        <w:rPr>
          <w:rFonts w:ascii="Times New Roman" w:eastAsia="Times New Roman" w:hAnsi="Times New Roman" w:cs="Times New Roman"/>
          <w:color w:val="000000"/>
        </w:rPr>
        <w:t xml:space="preserve"> </w:t>
      </w:r>
      <w:r w:rsidR="004E1F4D">
        <w:rPr>
          <w:rFonts w:ascii="Times New Roman" w:eastAsia="Times New Roman" w:hAnsi="Times New Roman" w:cs="Times New Roman"/>
          <w:color w:val="000000"/>
        </w:rPr>
        <w:t>38</w:t>
      </w:r>
      <w:r w:rsidR="00192C6E">
        <w:rPr>
          <w:rFonts w:ascii="Times New Roman" w:eastAsia="Times New Roman" w:hAnsi="Times New Roman" w:cs="Times New Roman"/>
          <w:color w:val="000000"/>
        </w:rPr>
        <w:t xml:space="preserve"> </w:t>
      </w:r>
      <w:r w:rsidR="004E1F4D">
        <w:rPr>
          <w:rFonts w:ascii="Times New Roman" w:eastAsia="Times New Roman" w:hAnsi="Times New Roman" w:cs="Times New Roman"/>
          <w:color w:val="000000"/>
        </w:rPr>
        <w:t>60</w:t>
      </w:r>
      <w:r w:rsidR="00192C6E">
        <w:rPr>
          <w:rFonts w:ascii="Times New Roman" w:eastAsia="Times New Roman" w:hAnsi="Times New Roman" w:cs="Times New Roman"/>
          <w:color w:val="000000"/>
        </w:rPr>
        <w:t xml:space="preserve">, email: </w:t>
      </w:r>
      <w:hyperlink r:id="rId19" w:history="1">
        <w:r w:rsidR="00192C6E" w:rsidRPr="00804F33">
          <w:rPr>
            <w:rStyle w:val="Hipercze"/>
            <w:rFonts w:ascii="Times New Roman" w:eastAsia="Times New Roman" w:hAnsi="Times New Roman" w:cs="Times New Roman"/>
          </w:rPr>
          <w:t>biuro@lgdponidzie.pl</w:t>
        </w:r>
      </w:hyperlink>
      <w:r w:rsidR="00192C6E">
        <w:rPr>
          <w:rFonts w:ascii="Times New Roman" w:eastAsia="Times New Roman" w:hAnsi="Times New Roman" w:cs="Times New Roman"/>
          <w:color w:val="000000"/>
        </w:rPr>
        <w:t xml:space="preserve"> </w:t>
      </w:r>
    </w:p>
    <w:p w14:paraId="66262CB8" w14:textId="77777777" w:rsidR="00F178A9" w:rsidRDefault="00D27405">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sdt>
        <w:sdtPr>
          <w:tag w:val="goog_rdk_421"/>
          <w:id w:val="-1743403249"/>
        </w:sdtPr>
        <w:sdtContent/>
      </w:sdt>
      <w:sdt>
        <w:sdtPr>
          <w:tag w:val="goog_rdk_417"/>
          <w:id w:val="1967084427"/>
        </w:sdtPr>
        <w:sdtContent/>
      </w:sdt>
      <w:sdt>
        <w:sdtPr>
          <w:tag w:val="goog_rdk_437"/>
          <w:id w:val="1079874672"/>
        </w:sdtPr>
        <w:sdtContent/>
      </w:sdt>
      <w:sdt>
        <w:sdtPr>
          <w:tag w:val="goog_rdk_464"/>
          <w:id w:val="-628620814"/>
        </w:sdtPr>
        <w:sdtContent/>
      </w:sdt>
      <w:sdt>
        <w:sdtPr>
          <w:tag w:val="goog_rdk_465"/>
          <w:id w:val="-470683740"/>
        </w:sdtPr>
        <w:sdtContent/>
      </w:sdt>
      <w:sdt>
        <w:sdtPr>
          <w:tag w:val="goog_rdk_494"/>
          <w:id w:val="-544604529"/>
        </w:sdtPr>
        <w:sdtContent/>
      </w:sdt>
      <w:sdt>
        <w:sdtPr>
          <w:tag w:val="goog_rdk_495"/>
          <w:id w:val="623573008"/>
        </w:sdtPr>
        <w:sdtContent/>
      </w:sdt>
      <w:sdt>
        <w:sdtPr>
          <w:tag w:val="goog_rdk_525"/>
          <w:id w:val="-644200357"/>
        </w:sdtPr>
        <w:sdtContent/>
      </w:sdt>
      <w:sdt>
        <w:sdtPr>
          <w:tag w:val="goog_rdk_526"/>
          <w:id w:val="479202601"/>
        </w:sdtPr>
        <w:sdtContent/>
      </w:sdt>
      <w:r w:rsidR="00A92DFA">
        <w:rPr>
          <w:rFonts w:ascii="Times New Roman" w:eastAsia="Times New Roman" w:hAnsi="Times New Roman" w:cs="Times New Roman"/>
          <w:color w:val="000000"/>
        </w:rPr>
        <w:t>Załącznikami do Regulaminu są:</w:t>
      </w:r>
    </w:p>
    <w:p w14:paraId="31D678C0"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892878">
        <w:rPr>
          <w:rFonts w:ascii="Times New Roman" w:hAnsi="Times New Roman"/>
          <w:sz w:val="24"/>
          <w:szCs w:val="24"/>
        </w:rPr>
        <w:t>Załącznik nr 1 – Wykaz załączników do wniosku o przyznanie pomocy;</w:t>
      </w:r>
    </w:p>
    <w:p w14:paraId="781BE2DC"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2748C9">
        <w:rPr>
          <w:rFonts w:ascii="Times New Roman" w:hAnsi="Times New Roman"/>
          <w:sz w:val="24"/>
          <w:szCs w:val="24"/>
        </w:rPr>
        <w:t>Załącznik nr 2 – Oświadczenie właściciela lub współposiadacza nieruchomości;</w:t>
      </w:r>
    </w:p>
    <w:p w14:paraId="187604CF"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2748C9">
        <w:rPr>
          <w:rFonts w:ascii="Times New Roman" w:hAnsi="Times New Roman"/>
          <w:sz w:val="24"/>
          <w:szCs w:val="24"/>
        </w:rPr>
        <w:t>Załącznik nr 3 – Oświadczenie o kwalifikowalności VAT;</w:t>
      </w:r>
    </w:p>
    <w:p w14:paraId="3EDD66B0"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2748C9">
        <w:rPr>
          <w:rFonts w:ascii="Times New Roman" w:hAnsi="Times New Roman"/>
          <w:sz w:val="24"/>
          <w:szCs w:val="24"/>
        </w:rPr>
        <w:t>Załącznik nr 4 – Szczegółowy opis zadań wymienionych w ZRF;</w:t>
      </w:r>
    </w:p>
    <w:p w14:paraId="258FC4CE"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2748C9">
        <w:rPr>
          <w:rFonts w:ascii="Times New Roman" w:hAnsi="Times New Roman"/>
          <w:sz w:val="24"/>
          <w:szCs w:val="24"/>
        </w:rPr>
        <w:t>Załącznik nr 5 – Oświadczenie podmiotu ubiegającego się o przyznanie pomocy o wielkości przedsiębiorstwa wraz z dokumentami potwierdzającymi wielkość prowadzonego przedsiębiorstwa</w:t>
      </w:r>
    </w:p>
    <w:p w14:paraId="5C5816F2"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2748C9">
        <w:rPr>
          <w:rFonts w:ascii="Times New Roman" w:hAnsi="Times New Roman"/>
          <w:sz w:val="24"/>
          <w:szCs w:val="24"/>
        </w:rPr>
        <w:t>Załącznik nr 6 – Wzór umowy o przyznanie pomocy;</w:t>
      </w:r>
    </w:p>
    <w:p w14:paraId="0DE53DCC"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2748C9">
        <w:rPr>
          <w:rFonts w:ascii="Times New Roman" w:hAnsi="Times New Roman"/>
          <w:sz w:val="24"/>
          <w:szCs w:val="24"/>
        </w:rPr>
        <w:t>Załącznik nr 7 – Zestawienie rzeczowo – finansowe;</w:t>
      </w:r>
    </w:p>
    <w:p w14:paraId="55B8CA53"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2748C9">
        <w:rPr>
          <w:rFonts w:ascii="Times New Roman" w:hAnsi="Times New Roman"/>
          <w:sz w:val="24"/>
          <w:szCs w:val="24"/>
        </w:rPr>
        <w:t>Załącznik nr 8 – Klauzula informacyjna o przetwarzaniu danych osobowych;</w:t>
      </w:r>
    </w:p>
    <w:p w14:paraId="23A57930"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2748C9">
        <w:rPr>
          <w:rFonts w:ascii="Times New Roman" w:hAnsi="Times New Roman"/>
          <w:sz w:val="24"/>
          <w:szCs w:val="24"/>
        </w:rPr>
        <w:t>Załącznik nr 9 – Wykaz działek na których będzie realizowana operacja trwale związana z nieruchomością;</w:t>
      </w:r>
    </w:p>
    <w:p w14:paraId="29023263"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2748C9">
        <w:rPr>
          <w:rFonts w:ascii="Times New Roman" w:hAnsi="Times New Roman"/>
          <w:sz w:val="24"/>
          <w:szCs w:val="24"/>
        </w:rPr>
        <w:t>Załącznik nr 10 – Instrukcja wypełniania wniosku o przyznanie pomocy;</w:t>
      </w:r>
    </w:p>
    <w:p w14:paraId="03819644" w14:textId="77777777" w:rsid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r w:rsidRPr="002748C9">
        <w:rPr>
          <w:rFonts w:ascii="Times New Roman" w:hAnsi="Times New Roman"/>
          <w:sz w:val="24"/>
          <w:szCs w:val="24"/>
        </w:rPr>
        <w:t>Załącznik nr 11 – Katalog przykładowych pozwoleń, zezwoleń, decyzji i innych dokumentów potwierdzających spełnienie warunków przyznania pomocy wymaganych w zależności od określonego we wniosku zakresu wsparcia.</w:t>
      </w:r>
    </w:p>
    <w:p w14:paraId="7924DFB6" w14:textId="1D6E742A" w:rsidR="00F178A9" w:rsidRPr="002748C9" w:rsidRDefault="002748C9" w:rsidP="002748C9">
      <w:pPr>
        <w:pStyle w:val="ql-align-justify"/>
        <w:numPr>
          <w:ilvl w:val="0"/>
          <w:numId w:val="45"/>
        </w:numPr>
        <w:tabs>
          <w:tab w:val="left" w:pos="851"/>
        </w:tabs>
        <w:spacing w:line="276" w:lineRule="auto"/>
        <w:ind w:left="851"/>
        <w:rPr>
          <w:rFonts w:ascii="Times New Roman" w:hAnsi="Times New Roman"/>
          <w:sz w:val="24"/>
          <w:szCs w:val="24"/>
        </w:rPr>
      </w:pPr>
      <w:bookmarkStart w:id="26" w:name="_GoBack"/>
      <w:bookmarkEnd w:id="26"/>
      <w:r w:rsidRPr="002748C9">
        <w:rPr>
          <w:rFonts w:ascii="Times New Roman" w:hAnsi="Times New Roman"/>
          <w:sz w:val="24"/>
          <w:szCs w:val="24"/>
        </w:rPr>
        <w:t>Załącznik nr 12 – Informacja o przetwarzaniu danych osobowych przez Lokalną Grupę Działania</w:t>
      </w:r>
    </w:p>
    <w:sectPr w:rsidR="00F178A9" w:rsidRPr="002748C9" w:rsidSect="00572E0E">
      <w:headerReference w:type="default" r:id="rId20"/>
      <w:footerReference w:type="default" r:id="rId21"/>
      <w:pgSz w:w="11906" w:h="16838"/>
      <w:pgMar w:top="1417" w:right="1417" w:bottom="1417"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1975E" w16cex:dateUtc="2024-11-18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9D" w16cid:durableId="0437D3E5"/>
  <w16cid:commentId w16cid:paraId="000000A0" w16cid:durableId="6FDECF5A"/>
  <w16cid:commentId w16cid:paraId="000001C9" w16cid:durableId="214B5CAB"/>
  <w16cid:commentId w16cid:paraId="000001CC" w16cid:durableId="352557E2"/>
  <w16cid:commentId w16cid:paraId="000001F2" w16cid:durableId="54ADB23E"/>
  <w16cid:commentId w16cid:paraId="000001F4" w16cid:durableId="153CC930"/>
  <w16cid:commentId w16cid:paraId="000001DE" w16cid:durableId="6017DD93"/>
  <w16cid:commentId w16cid:paraId="000001E1" w16cid:durableId="713E855C"/>
  <w16cid:commentId w16cid:paraId="000001AA" w16cid:durableId="22E86E90"/>
  <w16cid:commentId w16cid:paraId="000001AD" w16cid:durableId="1315A360"/>
  <w16cid:commentId w16cid:paraId="00000192" w16cid:durableId="2A5A93EE"/>
  <w16cid:commentId w16cid:paraId="00000195" w16cid:durableId="4152DC76"/>
  <w16cid:commentId w16cid:paraId="00000200" w16cid:durableId="67B6C1E8"/>
  <w16cid:commentId w16cid:paraId="00000202" w16cid:durableId="7F0376F1"/>
  <w16cid:commentId w16cid:paraId="00000097" w16cid:durableId="49ED7649"/>
  <w16cid:commentId w16cid:paraId="0000017C" w16cid:durableId="6D27037C"/>
  <w16cid:commentId w16cid:paraId="0000017F" w16cid:durableId="14F111F0"/>
  <w16cid:commentId w16cid:paraId="000001BC" w16cid:durableId="3D720838"/>
  <w16cid:commentId w16cid:paraId="000001BF" w16cid:durableId="6F27890A"/>
  <w16cid:commentId w16cid:paraId="46D5AACF" w16cid:durableId="4FC1975E"/>
  <w16cid:commentId w16cid:paraId="000001D2" w16cid:durableId="70544461"/>
  <w16cid:commentId w16cid:paraId="000001D5" w16cid:durableId="5662D1E0"/>
  <w16cid:commentId w16cid:paraId="000001B3" w16cid:durableId="18C75858"/>
  <w16cid:commentId w16cid:paraId="000001B6" w16cid:durableId="7BFC2C7E"/>
  <w16cid:commentId w16cid:paraId="00000198" w16cid:durableId="70A1F5CD"/>
  <w16cid:commentId w16cid:paraId="000001D8" w16cid:durableId="37E0A19A"/>
  <w16cid:commentId w16cid:paraId="0000019E" w16cid:durableId="708BAA9E"/>
  <w16cid:commentId w16cid:paraId="000001A1" w16cid:durableId="6356417A"/>
  <w16cid:commentId w16cid:paraId="00000185" w16cid:durableId="1AAC9A79"/>
  <w16cid:commentId w16cid:paraId="00000189" w16cid:durableId="2FEF29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312FA" w14:textId="77777777" w:rsidR="00D27405" w:rsidRDefault="00D27405">
      <w:pPr>
        <w:spacing w:after="0" w:line="240" w:lineRule="auto"/>
      </w:pPr>
      <w:r>
        <w:separator/>
      </w:r>
    </w:p>
  </w:endnote>
  <w:endnote w:type="continuationSeparator" w:id="0">
    <w:p w14:paraId="1D2B3924" w14:textId="77777777" w:rsidR="00D27405" w:rsidRDefault="00D2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4F920" w14:textId="77777777" w:rsidR="00D27405" w:rsidRDefault="00D27405">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2748C9">
      <w:rPr>
        <w:rFonts w:ascii="Times New Roman" w:eastAsia="Times New Roman" w:hAnsi="Times New Roman" w:cs="Times New Roman"/>
        <w:b/>
        <w:noProof/>
        <w:color w:val="000000"/>
        <w:sz w:val="18"/>
        <w:szCs w:val="18"/>
      </w:rPr>
      <w:t>23</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2748C9">
      <w:rPr>
        <w:rFonts w:ascii="Times New Roman" w:eastAsia="Times New Roman" w:hAnsi="Times New Roman" w:cs="Times New Roman"/>
        <w:b/>
        <w:noProof/>
        <w:color w:val="000000"/>
        <w:sz w:val="18"/>
        <w:szCs w:val="18"/>
      </w:rPr>
      <w:t>23</w:t>
    </w:r>
    <w:r>
      <w:rPr>
        <w:rFonts w:ascii="Times New Roman" w:eastAsia="Times New Roman" w:hAnsi="Times New Roman" w:cs="Times New Roman"/>
        <w:b/>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2AEC1" w14:textId="77777777" w:rsidR="00D27405" w:rsidRDefault="00D27405">
      <w:pPr>
        <w:spacing w:after="0" w:line="240" w:lineRule="auto"/>
      </w:pPr>
      <w:r>
        <w:separator/>
      </w:r>
    </w:p>
  </w:footnote>
  <w:footnote w:type="continuationSeparator" w:id="0">
    <w:p w14:paraId="53503407" w14:textId="77777777" w:rsidR="00D27405" w:rsidRDefault="00D27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6A1D5" w14:textId="77777777" w:rsidR="00D27405" w:rsidRDefault="00D27405">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2C36"/>
    <w:multiLevelType w:val="multilevel"/>
    <w:tmpl w:val="BF909BE2"/>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4CB00B2"/>
    <w:multiLevelType w:val="multilevel"/>
    <w:tmpl w:val="B2E8F5D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7962770"/>
    <w:multiLevelType w:val="multilevel"/>
    <w:tmpl w:val="54F6E2D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959CE"/>
    <w:multiLevelType w:val="multilevel"/>
    <w:tmpl w:val="19204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5B65D2"/>
    <w:multiLevelType w:val="multilevel"/>
    <w:tmpl w:val="E9749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1D5CAF"/>
    <w:multiLevelType w:val="multilevel"/>
    <w:tmpl w:val="E8361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81103E"/>
    <w:multiLevelType w:val="multilevel"/>
    <w:tmpl w:val="78027D5A"/>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7" w15:restartNumberingAfterBreak="0">
    <w:nsid w:val="1AF84AB5"/>
    <w:multiLevelType w:val="multilevel"/>
    <w:tmpl w:val="7B84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793799"/>
    <w:multiLevelType w:val="multilevel"/>
    <w:tmpl w:val="72C464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C5D5956"/>
    <w:multiLevelType w:val="multilevel"/>
    <w:tmpl w:val="E0803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AF1397"/>
    <w:multiLevelType w:val="multilevel"/>
    <w:tmpl w:val="7E921FF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23AB1481"/>
    <w:multiLevelType w:val="multilevel"/>
    <w:tmpl w:val="97366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CF12BA"/>
    <w:multiLevelType w:val="multilevel"/>
    <w:tmpl w:val="2CFAFC8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2BF06095"/>
    <w:multiLevelType w:val="multilevel"/>
    <w:tmpl w:val="2110DA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2D72236D"/>
    <w:multiLevelType w:val="multilevel"/>
    <w:tmpl w:val="8C1EF32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922A95"/>
    <w:multiLevelType w:val="multilevel"/>
    <w:tmpl w:val="B590E66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0026C1F"/>
    <w:multiLevelType w:val="multilevel"/>
    <w:tmpl w:val="6FBCD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E10464"/>
    <w:multiLevelType w:val="multilevel"/>
    <w:tmpl w:val="1B4A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3268F2"/>
    <w:multiLevelType w:val="multilevel"/>
    <w:tmpl w:val="3ABA85F2"/>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3A034A9D"/>
    <w:multiLevelType w:val="multilevel"/>
    <w:tmpl w:val="4CF4A18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304B06"/>
    <w:multiLevelType w:val="multilevel"/>
    <w:tmpl w:val="BA9C934E"/>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40A711FC"/>
    <w:multiLevelType w:val="multilevel"/>
    <w:tmpl w:val="26AE5030"/>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419C3858"/>
    <w:multiLevelType w:val="multilevel"/>
    <w:tmpl w:val="89A60E0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370D40"/>
    <w:multiLevelType w:val="multilevel"/>
    <w:tmpl w:val="FDD8E972"/>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4B857996"/>
    <w:multiLevelType w:val="multilevel"/>
    <w:tmpl w:val="A98CEAE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4D1A20CC"/>
    <w:multiLevelType w:val="multilevel"/>
    <w:tmpl w:val="ECD42B9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F208F2"/>
    <w:multiLevelType w:val="multilevel"/>
    <w:tmpl w:val="A4EA14B8"/>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29"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42C5584"/>
    <w:multiLevelType w:val="multilevel"/>
    <w:tmpl w:val="0518BB3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B5BF9"/>
    <w:multiLevelType w:val="hybridMultilevel"/>
    <w:tmpl w:val="77FEA5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92B1A3D"/>
    <w:multiLevelType w:val="multilevel"/>
    <w:tmpl w:val="A904A88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15:restartNumberingAfterBreak="0">
    <w:nsid w:val="5A664445"/>
    <w:multiLevelType w:val="multilevel"/>
    <w:tmpl w:val="8EA6FD6C"/>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5A8C6AD7"/>
    <w:multiLevelType w:val="multilevel"/>
    <w:tmpl w:val="F0C2DC8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BC6799A"/>
    <w:multiLevelType w:val="multilevel"/>
    <w:tmpl w:val="97E84F4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2D7AF2"/>
    <w:multiLevelType w:val="multilevel"/>
    <w:tmpl w:val="EBBE6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E761E5"/>
    <w:multiLevelType w:val="multilevel"/>
    <w:tmpl w:val="D3109212"/>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2EF3F1E"/>
    <w:multiLevelType w:val="multilevel"/>
    <w:tmpl w:val="5EFA013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9"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73C4761"/>
    <w:multiLevelType w:val="multilevel"/>
    <w:tmpl w:val="3C144E4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 w15:restartNumberingAfterBreak="0">
    <w:nsid w:val="734B4CAB"/>
    <w:multiLevelType w:val="multilevel"/>
    <w:tmpl w:val="FBE4F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2F0BB9"/>
    <w:multiLevelType w:val="multilevel"/>
    <w:tmpl w:val="BE78929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3" w15:restartNumberingAfterBreak="0">
    <w:nsid w:val="7AD6281A"/>
    <w:multiLevelType w:val="multilevel"/>
    <w:tmpl w:val="3A88E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DC40911"/>
    <w:multiLevelType w:val="multilevel"/>
    <w:tmpl w:val="FAE6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42"/>
  </w:num>
  <w:num w:numId="3">
    <w:abstractNumId w:val="12"/>
  </w:num>
  <w:num w:numId="4">
    <w:abstractNumId w:val="38"/>
  </w:num>
  <w:num w:numId="5">
    <w:abstractNumId w:val="29"/>
  </w:num>
  <w:num w:numId="6">
    <w:abstractNumId w:val="4"/>
  </w:num>
  <w:num w:numId="7">
    <w:abstractNumId w:val="32"/>
  </w:num>
  <w:num w:numId="8">
    <w:abstractNumId w:val="9"/>
  </w:num>
  <w:num w:numId="9">
    <w:abstractNumId w:val="21"/>
  </w:num>
  <w:num w:numId="10">
    <w:abstractNumId w:val="35"/>
  </w:num>
  <w:num w:numId="11">
    <w:abstractNumId w:val="17"/>
  </w:num>
  <w:num w:numId="12">
    <w:abstractNumId w:val="8"/>
  </w:num>
  <w:num w:numId="13">
    <w:abstractNumId w:val="16"/>
  </w:num>
  <w:num w:numId="14">
    <w:abstractNumId w:val="20"/>
  </w:num>
  <w:num w:numId="15">
    <w:abstractNumId w:val="11"/>
  </w:num>
  <w:num w:numId="16">
    <w:abstractNumId w:val="30"/>
  </w:num>
  <w:num w:numId="17">
    <w:abstractNumId w:val="39"/>
  </w:num>
  <w:num w:numId="18">
    <w:abstractNumId w:val="15"/>
  </w:num>
  <w:num w:numId="19">
    <w:abstractNumId w:val="7"/>
  </w:num>
  <w:num w:numId="20">
    <w:abstractNumId w:val="3"/>
  </w:num>
  <w:num w:numId="21">
    <w:abstractNumId w:val="43"/>
  </w:num>
  <w:num w:numId="22">
    <w:abstractNumId w:val="25"/>
  </w:num>
  <w:num w:numId="23">
    <w:abstractNumId w:val="14"/>
  </w:num>
  <w:num w:numId="24">
    <w:abstractNumId w:val="18"/>
  </w:num>
  <w:num w:numId="25">
    <w:abstractNumId w:val="2"/>
  </w:num>
  <w:num w:numId="26">
    <w:abstractNumId w:val="1"/>
  </w:num>
  <w:num w:numId="27">
    <w:abstractNumId w:val="28"/>
  </w:num>
  <w:num w:numId="28">
    <w:abstractNumId w:val="6"/>
  </w:num>
  <w:num w:numId="29">
    <w:abstractNumId w:val="13"/>
  </w:num>
  <w:num w:numId="30">
    <w:abstractNumId w:val="40"/>
  </w:num>
  <w:num w:numId="31">
    <w:abstractNumId w:val="5"/>
  </w:num>
  <w:num w:numId="32">
    <w:abstractNumId w:val="0"/>
  </w:num>
  <w:num w:numId="33">
    <w:abstractNumId w:val="33"/>
  </w:num>
  <w:num w:numId="34">
    <w:abstractNumId w:val="37"/>
  </w:num>
  <w:num w:numId="35">
    <w:abstractNumId w:val="10"/>
  </w:num>
  <w:num w:numId="36">
    <w:abstractNumId w:val="41"/>
  </w:num>
  <w:num w:numId="37">
    <w:abstractNumId w:val="23"/>
  </w:num>
  <w:num w:numId="38">
    <w:abstractNumId w:val="19"/>
  </w:num>
  <w:num w:numId="39">
    <w:abstractNumId w:val="22"/>
  </w:num>
  <w:num w:numId="40">
    <w:abstractNumId w:val="26"/>
  </w:num>
  <w:num w:numId="41">
    <w:abstractNumId w:val="36"/>
  </w:num>
  <w:num w:numId="42">
    <w:abstractNumId w:val="44"/>
  </w:num>
  <w:num w:numId="43">
    <w:abstractNumId w:val="27"/>
  </w:num>
  <w:num w:numId="44">
    <w:abstractNumId w:val="24"/>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78A9"/>
    <w:rsid w:val="00045EDE"/>
    <w:rsid w:val="000A30D2"/>
    <w:rsid w:val="000A7F06"/>
    <w:rsid w:val="000B402C"/>
    <w:rsid w:val="000D64D7"/>
    <w:rsid w:val="000E12DB"/>
    <w:rsid w:val="000F24F8"/>
    <w:rsid w:val="00101146"/>
    <w:rsid w:val="00130562"/>
    <w:rsid w:val="00130E57"/>
    <w:rsid w:val="001648BE"/>
    <w:rsid w:val="00181A98"/>
    <w:rsid w:val="00192C6E"/>
    <w:rsid w:val="001978C0"/>
    <w:rsid w:val="001A423C"/>
    <w:rsid w:val="001A7B30"/>
    <w:rsid w:val="001C2EC5"/>
    <w:rsid w:val="001D0F68"/>
    <w:rsid w:val="001E6986"/>
    <w:rsid w:val="001F20A4"/>
    <w:rsid w:val="00254D85"/>
    <w:rsid w:val="0027083E"/>
    <w:rsid w:val="002748C9"/>
    <w:rsid w:val="00291DB2"/>
    <w:rsid w:val="002922D9"/>
    <w:rsid w:val="00295533"/>
    <w:rsid w:val="002A08A8"/>
    <w:rsid w:val="002D6044"/>
    <w:rsid w:val="0036454E"/>
    <w:rsid w:val="00367EDA"/>
    <w:rsid w:val="003901E7"/>
    <w:rsid w:val="00391D2D"/>
    <w:rsid w:val="003D12DC"/>
    <w:rsid w:val="003D1465"/>
    <w:rsid w:val="00400947"/>
    <w:rsid w:val="00412599"/>
    <w:rsid w:val="00417A46"/>
    <w:rsid w:val="00422145"/>
    <w:rsid w:val="004253BD"/>
    <w:rsid w:val="004369C8"/>
    <w:rsid w:val="00447CAC"/>
    <w:rsid w:val="00465DB0"/>
    <w:rsid w:val="00466A6E"/>
    <w:rsid w:val="004B36B2"/>
    <w:rsid w:val="004E1F4D"/>
    <w:rsid w:val="004E4B66"/>
    <w:rsid w:val="004F271B"/>
    <w:rsid w:val="00516FCE"/>
    <w:rsid w:val="005351D0"/>
    <w:rsid w:val="00552DFF"/>
    <w:rsid w:val="00572E0E"/>
    <w:rsid w:val="005A4391"/>
    <w:rsid w:val="005B31CC"/>
    <w:rsid w:val="005C1BA5"/>
    <w:rsid w:val="006030C5"/>
    <w:rsid w:val="00647843"/>
    <w:rsid w:val="006515EA"/>
    <w:rsid w:val="00697A26"/>
    <w:rsid w:val="006A06B2"/>
    <w:rsid w:val="006B3485"/>
    <w:rsid w:val="006D247F"/>
    <w:rsid w:val="00710B34"/>
    <w:rsid w:val="00711A51"/>
    <w:rsid w:val="00724D31"/>
    <w:rsid w:val="007C6630"/>
    <w:rsid w:val="007D33CC"/>
    <w:rsid w:val="007E1427"/>
    <w:rsid w:val="007F49F3"/>
    <w:rsid w:val="00800160"/>
    <w:rsid w:val="00811D61"/>
    <w:rsid w:val="008212E7"/>
    <w:rsid w:val="00826B99"/>
    <w:rsid w:val="00835CF7"/>
    <w:rsid w:val="008B4578"/>
    <w:rsid w:val="008D100B"/>
    <w:rsid w:val="009150AC"/>
    <w:rsid w:val="00917438"/>
    <w:rsid w:val="009567D7"/>
    <w:rsid w:val="00957C41"/>
    <w:rsid w:val="00980E3F"/>
    <w:rsid w:val="009B13D2"/>
    <w:rsid w:val="009B3278"/>
    <w:rsid w:val="009E7586"/>
    <w:rsid w:val="009F3ECB"/>
    <w:rsid w:val="00A07981"/>
    <w:rsid w:val="00A43C78"/>
    <w:rsid w:val="00A45326"/>
    <w:rsid w:val="00A92DFA"/>
    <w:rsid w:val="00AA72A0"/>
    <w:rsid w:val="00AC15D1"/>
    <w:rsid w:val="00AE1566"/>
    <w:rsid w:val="00B110A3"/>
    <w:rsid w:val="00B174D4"/>
    <w:rsid w:val="00B37D69"/>
    <w:rsid w:val="00B772E1"/>
    <w:rsid w:val="00B8242A"/>
    <w:rsid w:val="00C0569C"/>
    <w:rsid w:val="00C17502"/>
    <w:rsid w:val="00C26C05"/>
    <w:rsid w:val="00C37918"/>
    <w:rsid w:val="00C711DF"/>
    <w:rsid w:val="00D006DF"/>
    <w:rsid w:val="00D1623D"/>
    <w:rsid w:val="00D164A5"/>
    <w:rsid w:val="00D27405"/>
    <w:rsid w:val="00DA4135"/>
    <w:rsid w:val="00DA475D"/>
    <w:rsid w:val="00DC2927"/>
    <w:rsid w:val="00DD2C61"/>
    <w:rsid w:val="00E03C6B"/>
    <w:rsid w:val="00E15033"/>
    <w:rsid w:val="00E519AB"/>
    <w:rsid w:val="00E51F6A"/>
    <w:rsid w:val="00E902CA"/>
    <w:rsid w:val="00ED599C"/>
    <w:rsid w:val="00EF63D5"/>
    <w:rsid w:val="00F07E39"/>
    <w:rsid w:val="00F11ABE"/>
    <w:rsid w:val="00F178A9"/>
    <w:rsid w:val="00F40EF0"/>
    <w:rsid w:val="00F50035"/>
    <w:rsid w:val="00F80965"/>
    <w:rsid w:val="00FF3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0848"/>
  <w15:docId w15:val="{B6487C75-5034-426E-9C44-E64C5D78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rsid w:val="00572E0E"/>
    <w:pPr>
      <w:keepNext/>
      <w:keepLines/>
      <w:spacing w:before="280" w:after="80"/>
      <w:outlineLvl w:val="2"/>
    </w:pPr>
    <w:rPr>
      <w:b/>
      <w:sz w:val="28"/>
      <w:szCs w:val="28"/>
    </w:rPr>
  </w:style>
  <w:style w:type="paragraph" w:styleId="Nagwek4">
    <w:name w:val="heading 4"/>
    <w:basedOn w:val="Normalny"/>
    <w:next w:val="Normalny"/>
    <w:rsid w:val="00572E0E"/>
    <w:pPr>
      <w:keepNext/>
      <w:keepLines/>
      <w:spacing w:before="240" w:after="40"/>
      <w:outlineLvl w:val="3"/>
    </w:pPr>
    <w:rPr>
      <w:b/>
      <w:sz w:val="24"/>
      <w:szCs w:val="24"/>
    </w:rPr>
  </w:style>
  <w:style w:type="paragraph" w:styleId="Nagwek5">
    <w:name w:val="heading 5"/>
    <w:basedOn w:val="Normalny"/>
    <w:next w:val="Normalny"/>
    <w:rsid w:val="00572E0E"/>
    <w:pPr>
      <w:keepNext/>
      <w:keepLines/>
      <w:spacing w:before="220" w:after="40"/>
      <w:outlineLvl w:val="4"/>
    </w:pPr>
    <w:rPr>
      <w:b/>
    </w:rPr>
  </w:style>
  <w:style w:type="paragraph" w:styleId="Nagwek6">
    <w:name w:val="heading 6"/>
    <w:basedOn w:val="Normalny"/>
    <w:next w:val="Normalny"/>
    <w:rsid w:val="00572E0E"/>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572E0E"/>
    <w:tblPr>
      <w:tblCellMar>
        <w:top w:w="0" w:type="dxa"/>
        <w:left w:w="0" w:type="dxa"/>
        <w:bottom w:w="0" w:type="dxa"/>
        <w:right w:w="0" w:type="dxa"/>
      </w:tblCellMar>
    </w:tblPr>
  </w:style>
  <w:style w:type="paragraph" w:styleId="Tytu">
    <w:name w:val="Title"/>
    <w:basedOn w:val="Normalny"/>
    <w:next w:val="Normalny"/>
    <w:rsid w:val="00572E0E"/>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sid w:val="00572E0E"/>
    <w:rPr>
      <w:sz w:val="16"/>
      <w:szCs w:val="16"/>
    </w:rPr>
  </w:style>
  <w:style w:type="paragraph" w:styleId="Tekstkomentarza">
    <w:name w:val="annotation text"/>
    <w:link w:val="TekstkomentarzaZnak2"/>
    <w:uiPriority w:val="99"/>
    <w:semiHidden/>
    <w:unhideWhenUsed/>
    <w:rsid w:val="00572E0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sid w:val="00572E0E"/>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rsid w:val="00572E0E"/>
    <w:pPr>
      <w:keepNext/>
      <w:keepLines/>
      <w:spacing w:before="360" w:after="80"/>
    </w:pPr>
    <w:rPr>
      <w:rFonts w:ascii="Georgia" w:eastAsia="Georgia" w:hAnsi="Georgia" w:cs="Georgia"/>
      <w:i/>
      <w:color w:val="666666"/>
      <w:sz w:val="48"/>
      <w:szCs w:val="48"/>
    </w:rPr>
  </w:style>
  <w:style w:type="table" w:customStyle="1" w:styleId="a">
    <w:basedOn w:val="TableNormal"/>
    <w:rsid w:val="00572E0E"/>
    <w:pPr>
      <w:spacing w:after="0" w:line="240" w:lineRule="auto"/>
    </w:pPr>
    <w:tblPr>
      <w:tblStyleRowBandSize w:val="1"/>
      <w:tblStyleColBandSize w:val="1"/>
      <w:tblCellMar>
        <w:left w:w="108" w:type="dxa"/>
        <w:right w:w="108" w:type="dxa"/>
      </w:tblCellMar>
    </w:tblPr>
  </w:style>
  <w:style w:type="table" w:customStyle="1" w:styleId="a0">
    <w:basedOn w:val="TableNormal"/>
    <w:rsid w:val="00572E0E"/>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sid w:val="00572E0E"/>
    <w:rPr>
      <w:b/>
      <w:bCs/>
      <w:sz w:val="20"/>
      <w:szCs w:val="20"/>
    </w:rPr>
  </w:style>
  <w:style w:type="character" w:customStyle="1" w:styleId="TekstkomentarzaZnak1">
    <w:name w:val="Tekst komentarza Znak1"/>
    <w:uiPriority w:val="99"/>
    <w:semiHidden/>
    <w:rsid w:val="00572E0E"/>
    <w:rPr>
      <w:sz w:val="20"/>
      <w:szCs w:val="20"/>
    </w:rPr>
  </w:style>
  <w:style w:type="character" w:customStyle="1" w:styleId="TematkomentarzaZnak2">
    <w:name w:val="Temat komentarza Znak2"/>
    <w:basedOn w:val="TekstkomentarzaZnak2"/>
    <w:link w:val="Tematkomentarza"/>
    <w:uiPriority w:val="99"/>
    <w:semiHidden/>
    <w:rsid w:val="00572E0E"/>
    <w:rPr>
      <w:b/>
      <w:bCs/>
      <w:sz w:val="20"/>
      <w:szCs w:val="20"/>
    </w:rPr>
  </w:style>
  <w:style w:type="character" w:customStyle="1" w:styleId="TekstkomentarzaZnak2">
    <w:name w:val="Tekst komentarza Znak2"/>
    <w:link w:val="Tekstkomentarza"/>
    <w:uiPriority w:val="99"/>
    <w:semiHidden/>
    <w:rsid w:val="00572E0E"/>
    <w:rPr>
      <w:sz w:val="20"/>
      <w:szCs w:val="20"/>
    </w:rPr>
  </w:style>
  <w:style w:type="table" w:customStyle="1" w:styleId="Tabela-Siatka3">
    <w:name w:val="Tabela - Siatka3"/>
    <w:basedOn w:val="Standardowy"/>
    <w:next w:val="Tabela-Siatka"/>
    <w:uiPriority w:val="59"/>
    <w:rsid w:val="00466A6E"/>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6D247F"/>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align-justify">
    <w:name w:val="ql-align-justify"/>
    <w:basedOn w:val="Normalny"/>
    <w:rsid w:val="002748C9"/>
    <w:pPr>
      <w:spacing w:after="0" w:line="240" w:lineRule="auto"/>
      <w:jc w:val="both"/>
    </w:pPr>
    <w:rPr>
      <w:rFonts w:ascii="Arial" w:eastAsia="Times New Roma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ue.arimr.gov.pl/pl/strona-glowna" TargetMode="External"/><Relationship Id="rId18" Type="http://schemas.openxmlformats.org/officeDocument/2006/relationships/hyperlink" Target="http://www.lgdponidzie.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gdponidzie.pl/" TargetMode="External"/><Relationship Id="rId17" Type="http://schemas.openxmlformats.org/officeDocument/2006/relationships/hyperlink" Target="https://www.gov.pl/web/rolnictwo/wytyczne3"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lgdponidzie.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lgdponidzie.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iuro@lgdponidz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gdponidzi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930BB1D2-9BB0-4290-B910-A518DA07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8740</Words>
  <Characters>52444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Konto Microsoft</cp:lastModifiedBy>
  <cp:revision>16</cp:revision>
  <cp:lastPrinted>2024-11-18T12:04:00Z</cp:lastPrinted>
  <dcterms:created xsi:type="dcterms:W3CDTF">2025-01-03T11:51:00Z</dcterms:created>
  <dcterms:modified xsi:type="dcterms:W3CDTF">2025-01-03T13:20:00Z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